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82A8" w14:textId="77777777" w:rsidR="00E746C7" w:rsidRPr="00760E6F" w:rsidRDefault="00E746C7" w:rsidP="00E746C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Αγρότες </w:t>
      </w:r>
      <w:r w:rsidRPr="003C4730">
        <w:rPr>
          <w:b/>
          <w:bCs/>
          <w:sz w:val="28"/>
          <w:szCs w:val="28"/>
        </w:rPr>
        <w:t xml:space="preserve">2022 </w:t>
      </w:r>
      <w:r>
        <w:rPr>
          <w:b/>
          <w:bCs/>
          <w:sz w:val="28"/>
          <w:szCs w:val="28"/>
        </w:rPr>
        <w:t xml:space="preserve">: </w:t>
      </w:r>
      <w:r w:rsidRPr="00760E6F">
        <w:rPr>
          <w:b/>
          <w:bCs/>
          <w:sz w:val="28"/>
          <w:szCs w:val="28"/>
        </w:rPr>
        <w:t>Στάδια ενεργειών για τον προσδιορισμού του φορολογητέου αποτελέσματος</w:t>
      </w:r>
    </w:p>
    <w:p w14:paraId="6B452FC9" w14:textId="77777777" w:rsidR="00E746C7" w:rsidRPr="00760E6F" w:rsidRDefault="00E746C7" w:rsidP="00E746C7">
      <w:pPr>
        <w:spacing w:after="0" w:line="240" w:lineRule="auto"/>
        <w:rPr>
          <w:i/>
          <w:iCs/>
          <w:sz w:val="28"/>
          <w:szCs w:val="28"/>
        </w:rPr>
      </w:pPr>
      <w:bookmarkStart w:id="0" w:name="_Hlk102975845"/>
      <w:r w:rsidRPr="00760E6F">
        <w:rPr>
          <w:i/>
          <w:iCs/>
          <w:sz w:val="28"/>
          <w:szCs w:val="28"/>
        </w:rPr>
        <w:t>( Προδημοσίευση από το βιβλίο της Εύας Λιλιοπούλου</w:t>
      </w:r>
    </w:p>
    <w:p w14:paraId="58471A2B" w14:textId="77777777" w:rsidR="00E746C7" w:rsidRPr="00760E6F" w:rsidRDefault="00E746C7" w:rsidP="00E746C7">
      <w:pPr>
        <w:spacing w:after="0" w:line="240" w:lineRule="auto"/>
        <w:rPr>
          <w:i/>
          <w:iCs/>
          <w:sz w:val="28"/>
          <w:szCs w:val="28"/>
        </w:rPr>
      </w:pPr>
      <w:r w:rsidRPr="00760E6F">
        <w:rPr>
          <w:i/>
          <w:iCs/>
          <w:sz w:val="28"/>
          <w:szCs w:val="28"/>
        </w:rPr>
        <w:t xml:space="preserve">« ΑΓΡΟΤΕΣ 2022 : Φορολογία -Ασφάλιση – </w:t>
      </w:r>
      <w:proofErr w:type="spellStart"/>
      <w:r w:rsidRPr="00760E6F">
        <w:rPr>
          <w:i/>
          <w:iCs/>
          <w:sz w:val="28"/>
          <w:szCs w:val="28"/>
        </w:rPr>
        <w:t>myDATA</w:t>
      </w:r>
      <w:proofErr w:type="spellEnd"/>
      <w:r w:rsidRPr="00760E6F">
        <w:rPr>
          <w:i/>
          <w:iCs/>
          <w:sz w:val="28"/>
          <w:szCs w:val="28"/>
        </w:rPr>
        <w:t>», το οποίο κυκλοφορεί σε λίγες μέρες</w:t>
      </w:r>
      <w:r>
        <w:rPr>
          <w:i/>
          <w:iCs/>
          <w:sz w:val="28"/>
          <w:szCs w:val="28"/>
        </w:rPr>
        <w:t xml:space="preserve"> – Σελίδες 312 – Τιμή 25 Ευρώ</w:t>
      </w:r>
      <w:r w:rsidRPr="00760E6F">
        <w:rPr>
          <w:i/>
          <w:iCs/>
          <w:sz w:val="28"/>
          <w:szCs w:val="28"/>
        </w:rPr>
        <w:t xml:space="preserve"> )</w:t>
      </w:r>
    </w:p>
    <w:bookmarkEnd w:id="0"/>
    <w:p w14:paraId="3AC3D00B" w14:textId="77777777" w:rsidR="00E746C7" w:rsidRPr="00801865" w:rsidRDefault="00E746C7" w:rsidP="00E746C7">
      <w:pPr>
        <w:spacing w:after="0" w:line="240" w:lineRule="auto"/>
      </w:pPr>
    </w:p>
    <w:p w14:paraId="05110978" w14:textId="77777777" w:rsidR="00E746C7" w:rsidRDefault="00E746C7" w:rsidP="00E746C7">
      <w:pPr>
        <w:spacing w:after="0" w:line="240" w:lineRule="auto"/>
      </w:pPr>
    </w:p>
    <w:p w14:paraId="79A50167" w14:textId="77777777" w:rsidR="00E746C7" w:rsidRPr="00760E6F" w:rsidRDefault="00E746C7" w:rsidP="00E746C7">
      <w:pPr>
        <w:spacing w:after="0" w:line="240" w:lineRule="auto"/>
        <w:rPr>
          <w:b/>
          <w:bCs/>
          <w:sz w:val="28"/>
          <w:szCs w:val="28"/>
        </w:rPr>
      </w:pPr>
      <w:bookmarkStart w:id="1" w:name="_Hlk100555212"/>
      <w:r>
        <w:rPr>
          <w:b/>
          <w:bCs/>
          <w:sz w:val="28"/>
          <w:szCs w:val="28"/>
        </w:rPr>
        <w:t xml:space="preserve">Κεφ. 5.12 : </w:t>
      </w:r>
      <w:r w:rsidRPr="00760E6F">
        <w:rPr>
          <w:b/>
          <w:bCs/>
          <w:sz w:val="28"/>
          <w:szCs w:val="28"/>
        </w:rPr>
        <w:t>Στάδια ενεργειών για τον προσδιορισμού του φορολογητέου αποτελέσματος</w:t>
      </w:r>
    </w:p>
    <w:p w14:paraId="4A33D131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2" w:name="_Hlk101598197"/>
      <w:bookmarkEnd w:id="1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Πρώτο : Έλεγχος της Κατηγορίας, που ανήκει ο αγρότης. </w:t>
      </w:r>
    </w:p>
    <w:bookmarkEnd w:id="2"/>
    <w:p w14:paraId="40ED198C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Κανονικού καθεστώτος / Ειδικού καθεστώτος / Αφανής (Δείτε Κεφ. 1.1 &amp; 1.9 )</w:t>
      </w:r>
    </w:p>
    <w:p w14:paraId="62F9D40B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bookmarkStart w:id="3" w:name="_Hlk100764429"/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</w:t>
      </w:r>
      <w:bookmarkEnd w:id="3"/>
      <w:r w:rsidRPr="009F7A12">
        <w:rPr>
          <w:rFonts w:eastAsiaTheme="minorEastAsia" w:cstheme="minorHAnsi"/>
          <w:sz w:val="24"/>
          <w:szCs w:val="24"/>
          <w:lang w:eastAsia="el-GR" w:bidi="ar-SA"/>
        </w:rPr>
        <w:t>Μέλος ή μη Αγροτικού Συνεταιρισμού (Α.Σ) (Δείτε Κεφ. 1.3 )</w:t>
      </w:r>
    </w:p>
    <w:p w14:paraId="25488F14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Επαγγελματίας ή μη αγρότης (Δείτε Κεφ. 1.4 )</w:t>
      </w:r>
    </w:p>
    <w:p w14:paraId="6BA5A703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i/>
          <w:iCs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iv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Έλεγχος σχετικά με την υποβολή Δήλωσης ΟΣΔΕ (Δείτε Κεφ. 1.6 )</w:t>
      </w:r>
    </w:p>
    <w:p w14:paraId="4D05197F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</w:t>
      </w:r>
    </w:p>
    <w:p w14:paraId="57AFFD45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4" w:name="_Hlk101598211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Δεύτερο : ‘Έλεγχος των Εσόδων. </w:t>
      </w:r>
    </w:p>
    <w:bookmarkEnd w:id="4"/>
    <w:p w14:paraId="15941BA2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Συλλογή και Έλεγχος των παραστατικών των Εσόδων (Δείτε Κεφ. 5.2 )</w:t>
      </w:r>
    </w:p>
    <w:p w14:paraId="6DF4C7FA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Έλεγχος για περιπτώσεις «Εκκαθάρισης» ή «</w:t>
      </w:r>
      <w:proofErr w:type="spellStart"/>
      <w:r w:rsidRPr="009F7A12">
        <w:rPr>
          <w:rFonts w:eastAsiaTheme="minorEastAsia" w:cstheme="minorHAnsi"/>
          <w:sz w:val="24"/>
          <w:szCs w:val="24"/>
          <w:lang w:eastAsia="el-GR" w:bidi="ar-SA"/>
        </w:rPr>
        <w:t>Αυτοτιμολόγησης</w:t>
      </w:r>
      <w:proofErr w:type="spellEnd"/>
      <w:r w:rsidRPr="009F7A12">
        <w:rPr>
          <w:rFonts w:eastAsiaTheme="minorEastAsia" w:cstheme="minorHAnsi"/>
          <w:sz w:val="24"/>
          <w:szCs w:val="24"/>
          <w:lang w:eastAsia="el-GR" w:bidi="ar-SA"/>
        </w:rPr>
        <w:t>» (Δείτε Κεφ. 2.2 )</w:t>
      </w:r>
    </w:p>
    <w:p w14:paraId="62A8AF83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bookmarkStart w:id="5" w:name="_Hlk100764457"/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</w:t>
      </w:r>
      <w:bookmarkEnd w:id="5"/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Έλεγχος των αναρτήσεων/διαβιβάσεων, που έχουν κάνει στην πλατφόρμα </w:t>
      </w:r>
      <w:proofErr w:type="spellStart"/>
      <w:r w:rsidRPr="009F7A12">
        <w:rPr>
          <w:rFonts w:eastAsiaTheme="minorEastAsia" w:cstheme="minorHAnsi"/>
          <w:sz w:val="24"/>
          <w:szCs w:val="24"/>
          <w:lang w:val="en-US" w:eastAsia="el-GR" w:bidi="ar-SA"/>
        </w:rPr>
        <w:t>myDATA</w:t>
      </w:r>
      <w:proofErr w:type="spellEnd"/>
      <w:r w:rsidRPr="009F7A12">
        <w:rPr>
          <w:rFonts w:eastAsiaTheme="minorEastAsia" w:cstheme="minorHAnsi"/>
          <w:sz w:val="24"/>
          <w:szCs w:val="24"/>
          <w:lang w:eastAsia="el-GR" w:bidi="ar-SA"/>
        </w:rPr>
        <w:t>,  οι αντισυμβαλλόμενοι πελάτες (</w:t>
      </w:r>
      <w:proofErr w:type="spellStart"/>
      <w:r w:rsidRPr="009F7A12">
        <w:rPr>
          <w:rFonts w:eastAsiaTheme="minorEastAsia" w:cstheme="minorHAnsi"/>
          <w:sz w:val="24"/>
          <w:szCs w:val="24"/>
          <w:lang w:eastAsia="el-GR" w:bidi="ar-SA"/>
        </w:rPr>
        <w:t>αυτοτιμολόγηση</w:t>
      </w:r>
      <w:proofErr w:type="spellEnd"/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ή εκκαθάριση) (Δείτε Κεφ. 14 &amp; 15 )</w:t>
      </w:r>
    </w:p>
    <w:p w14:paraId="7C6231CB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Έσοδα από πωλήσεις προϊόντων και Έσοδα από παροχή υπηρεσιών (Δείτε Κεφ. 5.2 )</w:t>
      </w:r>
    </w:p>
    <w:p w14:paraId="5E1D2697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i/>
          <w:iCs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i/>
          <w:iCs/>
          <w:sz w:val="24"/>
          <w:szCs w:val="24"/>
          <w:lang w:eastAsia="el-GR" w:bidi="ar-SA"/>
        </w:rPr>
        <w:t>(Γίνεται Διαχωρισμός «Επιχειρηματική» και «Αγροτική» δραστηριότητα)</w:t>
      </w:r>
    </w:p>
    <w:p w14:paraId="1F5E53C9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iv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Επιχορηγήσεις από ΟΠΕΚΕΠΕ/ΟΣΔΕ (Δείτε Κεφ. 3.2 ), Επιδοτήσεις που λήφθηκαν λόγω covid-19 ή άλλα μέτρα προστασίας και Αποζημιώσεις από τον ΕΛ.Γ.Α (Δείτε Κεφ. 3.6 )</w:t>
      </w:r>
    </w:p>
    <w:p w14:paraId="00C11333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i/>
          <w:iCs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i/>
          <w:iCs/>
          <w:sz w:val="24"/>
          <w:szCs w:val="24"/>
          <w:lang w:eastAsia="el-GR" w:bidi="ar-SA"/>
        </w:rPr>
        <w:t>Μεταξύ των άλλων εκτυπώνουμε από τις αντίστοιχες «Βάσεις Δεδομένων» Δείτε Κεφ. 3 ), τα εξής : α) Βεβαίωση για ποσά των αγροτικών επιδοτήσεων, β) Αποζημιώσεις ΕΛΓΑ, γ) Γίνεται Διαχωρισμός υπαγόμενων σε φόρο και μη υπαγόμενων και συμπληρώνεται ο Πίνακας Γ2 του εντύπου Ε3.</w:t>
      </w:r>
    </w:p>
    <w:p w14:paraId="0A0A4274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v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Μερίσματα που τυχόν λήφθηκαν από Α.Σ, στον οποίο είναι μέλος (Δείτε Κεφ. 1.3)</w:t>
      </w:r>
    </w:p>
    <w:p w14:paraId="46A41516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vi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 xml:space="preserve">) 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>Κέρδη που τυχόν προέκυψαν από πωλήσεις παγίων. (Δείτε Κεφ. 5.7 )</w:t>
      </w:r>
    </w:p>
    <w:p w14:paraId="1FC9D422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</w:p>
    <w:p w14:paraId="1CDBE423" w14:textId="77777777" w:rsidR="00E746C7" w:rsidRPr="009F7A12" w:rsidRDefault="00E746C7" w:rsidP="00E746C7">
      <w:pPr>
        <w:pStyle w:val="a3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6" w:name="_Hlk101598278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Τρίτο : ‘Έλεγχος των  δαπανών /εξόδων/αγορών παγίων </w:t>
      </w:r>
    </w:p>
    <w:bookmarkEnd w:id="6"/>
    <w:p w14:paraId="3ACBC6A4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Συλλογή και Έλεγχος των παραστατικών των Εξόδων </w:t>
      </w:r>
      <w:bookmarkStart w:id="7" w:name="_Hlk100554547"/>
      <w:r w:rsidRPr="009F7A12">
        <w:rPr>
          <w:rFonts w:eastAsiaTheme="minorEastAsia" w:cstheme="minorHAnsi"/>
          <w:sz w:val="24"/>
          <w:szCs w:val="24"/>
          <w:lang w:eastAsia="el-GR" w:bidi="ar-SA"/>
        </w:rPr>
        <w:t>(</w:t>
      </w:r>
      <w:bookmarkStart w:id="8" w:name="_Hlk100552807"/>
      <w:r w:rsidRPr="009F7A12">
        <w:rPr>
          <w:rFonts w:eastAsiaTheme="minorEastAsia" w:cstheme="minorHAnsi"/>
          <w:sz w:val="24"/>
          <w:szCs w:val="24"/>
          <w:lang w:eastAsia="el-GR" w:bidi="ar-SA"/>
        </w:rPr>
        <w:t>Δείτε Κεφ. 5.3 )</w:t>
      </w:r>
      <w:bookmarkEnd w:id="8"/>
    </w:p>
    <w:bookmarkEnd w:id="7"/>
    <w:p w14:paraId="369056B3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Μεταξύ των άλλων εκτυπώνουμε από τις αντίστοιχες «Βάσεις Δεδομένων» (Δείτε Κεφ. 3 ), τα εξής : Ασφαλιστικές εισφορές ΕΦΚΑ/Ο.Γ.Α/Δήλωση ΟΣΔΕ /Εισφορές από τον ΕΛΓΑ/Μισθωτήρια αγρών και αποθηκών και έλεγχος με τα δεδομένα των λογιστικών βιβλίων</w:t>
      </w:r>
    </w:p>
    <w:p w14:paraId="5A5AD1B0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Έλεγχος των αναρτήσεων/διαβιβάσεων, που έχουν κάνει στην πλατφόρμα </w:t>
      </w:r>
      <w:proofErr w:type="spellStart"/>
      <w:r w:rsidRPr="009F7A12">
        <w:rPr>
          <w:rFonts w:eastAsiaTheme="minorEastAsia" w:cstheme="minorHAnsi"/>
          <w:sz w:val="24"/>
          <w:szCs w:val="24"/>
          <w:lang w:val="en-US" w:eastAsia="el-GR" w:bidi="ar-SA"/>
        </w:rPr>
        <w:t>myDATA</w:t>
      </w:r>
      <w:proofErr w:type="spellEnd"/>
      <w:r w:rsidRPr="009F7A12">
        <w:rPr>
          <w:rFonts w:eastAsiaTheme="minorEastAsia" w:cstheme="minorHAnsi"/>
          <w:sz w:val="24"/>
          <w:szCs w:val="24"/>
          <w:lang w:eastAsia="el-GR" w:bidi="ar-SA"/>
        </w:rPr>
        <w:t>,  οι αντισυμβαλλόμενοι προμηθευτές. (Δείτε Κεφ. 14 &amp; 15 )</w:t>
      </w:r>
    </w:p>
    <w:p w14:paraId="692B43C6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iii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Τακτοποίηση του Μητρώου Παγίων με τις αγορές, πωλήσεις  και επενδυτικές επιχορηγήσεις έτους 2021 και υπολογισμός των  αποσβέσεων (Δείτε Κεφ. 5.7 )</w:t>
      </w:r>
    </w:p>
    <w:p w14:paraId="3BD3DFEB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iv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Υπολογισμός των  τυχόν επισφαλειών (Δείτε Κεφ. 5.9 )</w:t>
      </w:r>
    </w:p>
    <w:p w14:paraId="4A41FDCE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lastRenderedPageBreak/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v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Υπολογισμός απογραφής (Δείτε Κεφ. 5.8)</w:t>
      </w:r>
    </w:p>
    <w:p w14:paraId="60B2B3F5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i/>
          <w:iCs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i/>
          <w:iCs/>
          <w:sz w:val="24"/>
          <w:szCs w:val="24"/>
          <w:lang w:eastAsia="el-GR" w:bidi="ar-SA"/>
        </w:rPr>
        <w:t>( Στις περισσότερες των περιπτώσεων αξιοποιείται η δυνατότητα απαλλαγής και δεν υπολογίζεται απογραφή )</w:t>
      </w:r>
    </w:p>
    <w:p w14:paraId="42AE9BF7" w14:textId="77777777" w:rsidR="00E746C7" w:rsidRPr="000D6D2C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(</w:t>
      </w:r>
      <w:r w:rsidRPr="009F7A12">
        <w:rPr>
          <w:rFonts w:eastAsiaTheme="minorEastAsia" w:cstheme="minorHAnsi"/>
          <w:b/>
          <w:bCs/>
          <w:sz w:val="24"/>
          <w:szCs w:val="24"/>
          <w:lang w:val="en-US" w:eastAsia="el-GR" w:bidi="ar-SA"/>
        </w:rPr>
        <w:t>vi</w:t>
      </w:r>
      <w:r w:rsidRPr="009F7A12">
        <w:rPr>
          <w:rFonts w:eastAsiaTheme="minorEastAsia" w:cstheme="minorHAnsi"/>
          <w:b/>
          <w:bCs/>
          <w:sz w:val="24"/>
          <w:szCs w:val="24"/>
          <w:lang w:eastAsia="el-GR" w:bidi="ar-SA"/>
        </w:rPr>
        <w:t>)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 xml:space="preserve"> Υπολογισμός δαπανών που δεν αναγνωρίζονται φορολογικά ή αναγνωρίζονται εν μέρει. (Δείτε Κεφ. 5.4)</w:t>
      </w:r>
    </w:p>
    <w:p w14:paraId="3FA22407" w14:textId="77777777" w:rsidR="00E746C7" w:rsidRPr="00BE22AD" w:rsidRDefault="00E746C7" w:rsidP="00E746C7">
      <w:pPr>
        <w:spacing w:after="0" w:line="240" w:lineRule="auto"/>
        <w:rPr>
          <w:rFonts w:eastAsiaTheme="minorEastAsia" w:cstheme="minorHAnsi"/>
          <w:i/>
          <w:iCs/>
          <w:sz w:val="24"/>
          <w:szCs w:val="24"/>
          <w:lang w:eastAsia="el-GR" w:bidi="ar-SA"/>
        </w:rPr>
      </w:pPr>
      <w:r w:rsidRPr="00BE22AD">
        <w:rPr>
          <w:rFonts w:eastAsiaTheme="minorEastAsia" w:cstheme="minorHAnsi"/>
          <w:i/>
          <w:iCs/>
          <w:sz w:val="24"/>
          <w:szCs w:val="24"/>
          <w:lang w:eastAsia="el-GR" w:bidi="ar-SA"/>
        </w:rPr>
        <w:t>( Γίνεται Διαχωρισμός των «Λογιστικών Διαφορών» σε «Μόνιμες» και « Προσωρινές » και Εξέταση « Προσωρινών Διαφορών» προηγούμενων ετών. Στην πράξη λόγω του επουσιώδους</w:t>
      </w:r>
      <w:r>
        <w:rPr>
          <w:rFonts w:eastAsiaTheme="minorEastAsia" w:cstheme="minorHAnsi"/>
          <w:i/>
          <w:iCs/>
          <w:sz w:val="24"/>
          <w:szCs w:val="24"/>
          <w:lang w:eastAsia="el-GR" w:bidi="ar-SA"/>
        </w:rPr>
        <w:t>,</w:t>
      </w:r>
      <w:r w:rsidRPr="00BE22AD">
        <w:rPr>
          <w:rFonts w:eastAsiaTheme="minorEastAsia" w:cstheme="minorHAnsi"/>
          <w:i/>
          <w:iCs/>
          <w:sz w:val="24"/>
          <w:szCs w:val="24"/>
          <w:lang w:eastAsia="el-GR" w:bidi="ar-SA"/>
        </w:rPr>
        <w:t xml:space="preserve"> δεν γίνεται στην πλειονότητα των φορολογικών δηλώσεων των αγροτών, ο διαχωρισμός σε «Μόνιμες» και « Προσωρινές » λογιστικές διαφορές).</w:t>
      </w:r>
    </w:p>
    <w:p w14:paraId="4A4CFD74" w14:textId="77777777" w:rsidR="00E746C7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</w:p>
    <w:p w14:paraId="06A42DFA" w14:textId="77777777" w:rsidR="00E746C7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eastAsia="el-GR" w:bidi="ar-SA"/>
        </w:rPr>
      </w:pPr>
      <w:bookmarkStart w:id="9" w:name="_Hlk101729271"/>
      <w:r w:rsidRPr="000F0B6C">
        <w:rPr>
          <w:rFonts w:eastAsiaTheme="minorEastAsia" w:cstheme="minorHAnsi"/>
          <w:b/>
          <w:bCs/>
          <w:sz w:val="24"/>
          <w:szCs w:val="24"/>
          <w:lang w:eastAsia="el-GR" w:bidi="ar-SA"/>
        </w:rPr>
        <w:t xml:space="preserve">Πίνακας </w:t>
      </w:r>
      <w:r>
        <w:rPr>
          <w:rFonts w:eastAsiaTheme="minorEastAsia" w:cstheme="minorHAnsi"/>
          <w:b/>
          <w:bCs/>
          <w:sz w:val="24"/>
          <w:szCs w:val="24"/>
          <w:lang w:eastAsia="el-GR" w:bidi="ar-SA"/>
        </w:rPr>
        <w:t xml:space="preserve">ελέγχου λήψεως παραστατικών δαπανών </w:t>
      </w:r>
    </w:p>
    <w:bookmarkEnd w:id="9"/>
    <w:p w14:paraId="63847356" w14:textId="77777777" w:rsidR="00E746C7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eastAsia="el-GR" w:bidi="ar-SA"/>
        </w:rPr>
      </w:pPr>
    </w:p>
    <w:tbl>
      <w:tblPr>
        <w:tblW w:w="8753" w:type="dxa"/>
        <w:tblLook w:val="04A0" w:firstRow="1" w:lastRow="0" w:firstColumn="1" w:lastColumn="0" w:noHBand="0" w:noVBand="1"/>
      </w:tblPr>
      <w:tblGrid>
        <w:gridCol w:w="637"/>
        <w:gridCol w:w="3099"/>
        <w:gridCol w:w="1297"/>
        <w:gridCol w:w="3720"/>
      </w:tblGrid>
      <w:tr w:rsidR="00E746C7" w:rsidRPr="004D275A" w14:paraId="1C0A872A" w14:textId="77777777" w:rsidTr="006A52BA">
        <w:trPr>
          <w:trHeight w:val="647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B4987D3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Α/Α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EECA4D5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 xml:space="preserve">Ερώτημα 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77C70E5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 xml:space="preserve">Απάντηση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C03E239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 xml:space="preserve">Αν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«</w:t>
            </w: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ναι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»</w:t>
            </w: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 xml:space="preserve"> περιμένω τα εξής παραστατικά </w:t>
            </w:r>
          </w:p>
        </w:tc>
      </w:tr>
      <w:tr w:rsidR="00E746C7" w:rsidRPr="004D275A" w14:paraId="1D19FB02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23A8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D639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Υποβάλλεται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Δήλωση ΟΣΔΕ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B1BA6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0B26D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854F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α)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Εισφορές από τον ΕΛΓΑ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,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854F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β)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Αμοιβή  εταιρείας ή του Α.Σ., που συνέταξε την  δήλωση </w:t>
            </w:r>
          </w:p>
        </w:tc>
      </w:tr>
      <w:tr w:rsidR="00E746C7" w:rsidRPr="004D275A" w14:paraId="3DAE6F26" w14:textId="77777777" w:rsidTr="006A52BA">
        <w:trPr>
          <w:trHeight w:val="31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F358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424B3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Ασφάλιση σε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ΕΦΚΑ/Ο.Γ.Α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0BF85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018A6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Βεβαίωση ασφαλιστικών εισφορών</w:t>
            </w:r>
          </w:p>
        </w:tc>
      </w:tr>
      <w:tr w:rsidR="00E746C7" w:rsidRPr="004D275A" w14:paraId="3DDA5900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ACC49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BF14D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Εργάτες που απασχολούνται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με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εργόσημο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(Ημεδαποί &amp; Μετακλητοί).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4D637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ABB24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Εργόσημα</w:t>
            </w:r>
            <w:proofErr w:type="spellEnd"/>
          </w:p>
        </w:tc>
      </w:tr>
      <w:tr w:rsidR="00E746C7" w:rsidRPr="004D275A" w14:paraId="4249D549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537D4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BB043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Εργάτες που απασχολούνται με ασφάλιση στο ΕΦΚΑ/ΙΚΑ (Ημεδαποί &amp; Μετακλητοί).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5B1B7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F75E0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CF30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α)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Μισθοδοσία, </w:t>
            </w:r>
            <w:r w:rsidRPr="00CF30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 xml:space="preserve">β)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Έξοδα Μετακλητών Εργατών ( Παράβολα-δαπάνη ενοικίου-δαπάνη απέλασης &amp; έξοδα διατροφής)</w:t>
            </w:r>
          </w:p>
        </w:tc>
      </w:tr>
      <w:tr w:rsidR="00E746C7" w:rsidRPr="004D275A" w14:paraId="7F6FCE4A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8333A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20C83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Μητρώο Παγίων 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α)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Διαχωρισμ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ός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δαπανών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-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αγορών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επισκευών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-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συντηρήσεων και Παγίων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, β) Τακτοποίηση πωληθέντων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6F2A1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6D9D6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Έλεγχος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Διαχωρισμ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ού</w:t>
            </w:r>
          </w:p>
        </w:tc>
      </w:tr>
      <w:tr w:rsidR="00E746C7" w:rsidRPr="004D275A" w14:paraId="563138EB" w14:textId="77777777" w:rsidTr="006A52BA">
        <w:trPr>
          <w:trHeight w:val="63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9EE21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6</w:t>
            </w: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174ED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Μητρώο Παγίων : Επιδοτήσεις επενδύσεων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F9B9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FB9A2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Καταχώρηση στο Μητρώο</w:t>
            </w:r>
          </w:p>
        </w:tc>
      </w:tr>
      <w:tr w:rsidR="00E746C7" w:rsidRPr="004D275A" w14:paraId="79DFE9CB" w14:textId="77777777" w:rsidTr="006A52BA">
        <w:trPr>
          <w:trHeight w:val="126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16AA2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7</w:t>
            </w: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4ABD4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Μητρώο Παγίων 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Υπολογισμός αποσβέσεων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0E233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26D83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Καταχώρηση στα λογιστικά βιβλία</w:t>
            </w:r>
          </w:p>
        </w:tc>
      </w:tr>
      <w:tr w:rsidR="00E746C7" w:rsidRPr="004D275A" w14:paraId="2995415B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8FB39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A7187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Κατοχή αγροτικών μηχανημάτων και αυτοκινήτων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22E3E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4F770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F028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α)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Δαπάνη πετρελαίου, βενζίνης ή υγραερίου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, </w:t>
            </w:r>
            <w:r w:rsidRPr="00F028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β)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Ασφαλιστήρια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,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F028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γ)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Τέλη Κυκλοφορίας </w:t>
            </w:r>
          </w:p>
        </w:tc>
      </w:tr>
      <w:tr w:rsidR="00E746C7" w:rsidRPr="004D275A" w14:paraId="0FE26A2B" w14:textId="77777777" w:rsidTr="006A52BA">
        <w:trPr>
          <w:trHeight w:val="63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90657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51FFB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Μέλος Α.Σ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– Πώληση με Εκκαθάριση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8BAFF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AA82C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Έξοδα (προμήθειες και  έξοδα) </w:t>
            </w:r>
          </w:p>
        </w:tc>
      </w:tr>
      <w:tr w:rsidR="00E746C7" w:rsidRPr="004D275A" w14:paraId="286DF1C5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FA05A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8764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Συμφωνητικά μίσθωσης για χωράφια και γεωργικές εγκαταστάσεις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1FA58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DD4EA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Καταχώρηση των αντίστοιχων ενοικίων</w:t>
            </w:r>
          </w:p>
        </w:tc>
      </w:tr>
      <w:tr w:rsidR="00E746C7" w:rsidRPr="004D275A" w14:paraId="7E9E811E" w14:textId="77777777" w:rsidTr="006A52BA">
        <w:trPr>
          <w:trHeight w:val="31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0E776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lastRenderedPageBreak/>
              <w:t>11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C6BFC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Λογαριασμοί Δ.Ε.Η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και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ΤΟΕΒ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7A5C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E6C52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Καταχώρηση δαπανών που αφορούν 1/1/2021 – 31/12/2021</w:t>
            </w:r>
          </w:p>
        </w:tc>
      </w:tr>
      <w:tr w:rsidR="00E746C7" w:rsidRPr="004D275A" w14:paraId="3FBF8B2D" w14:textId="77777777" w:rsidTr="006A52BA">
        <w:trPr>
          <w:trHeight w:val="31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C5B81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F243A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Δαπάνη καυσίμων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DA009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14061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216E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α)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Ύπαρξη μηχανημάτων /οχημάτων από το Μητρώο Παγίων, </w:t>
            </w:r>
            <w:r w:rsidRPr="00216E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β)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Χειρισμός του Φ.Π.Α</w:t>
            </w:r>
          </w:p>
        </w:tc>
      </w:tr>
      <w:tr w:rsidR="00E746C7" w:rsidRPr="004D275A" w14:paraId="51B33F5D" w14:textId="77777777" w:rsidTr="006A52BA">
        <w:trPr>
          <w:trHeight w:val="63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B1132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F6876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‘Ύπαρξη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αγροτεμαχίων και αγροτικών κτηρίων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71A5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91F51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ΕΝ.Φ.Ι.Α αγροτεμαχίων και αγροτικών κτηρίων</w:t>
            </w:r>
          </w:p>
        </w:tc>
      </w:tr>
      <w:tr w:rsidR="00E746C7" w:rsidRPr="004D275A" w14:paraId="30ED4128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2C3ED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33F93" w14:textId="77777777" w:rsidR="00E746C7" w:rsidRPr="00D648C2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D64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Παραγωγός Γάλακτος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ADA7E" w14:textId="77777777" w:rsidR="00E746C7" w:rsidRPr="00D648C2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D64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D09C9" w14:textId="77777777" w:rsidR="00E746C7" w:rsidRPr="00D648C2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D64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Ειδική Εισφορά υπέρ ΕΛΓΟ-ΔΗΜΗΤΡΑ </w:t>
            </w:r>
          </w:p>
        </w:tc>
      </w:tr>
      <w:tr w:rsidR="00E746C7" w:rsidRPr="004D275A" w14:paraId="3B874990" w14:textId="77777777" w:rsidTr="006A52BA">
        <w:trPr>
          <w:trHeight w:val="63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96CE8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3BDCC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Πωλητής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Λαϊκής Αγοράς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519D3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C578A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Αποδείξεις πληρωμής «Τέλους Λαϊκής Αγοράς » </w:t>
            </w:r>
          </w:p>
        </w:tc>
      </w:tr>
      <w:tr w:rsidR="00E746C7" w:rsidRPr="004D275A" w14:paraId="57DE592A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DE51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98928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Παραγωγός Τσίπουρου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7E0E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38D3F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«Δήλωσης Ειδικού Φόρου Κατανάλωσης» από τους μικρούς </w:t>
            </w:r>
            <w:proofErr w:type="spellStart"/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αποσταγματοποιούς</w:t>
            </w:r>
            <w:proofErr w:type="spellEnd"/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(διήμερους) </w:t>
            </w:r>
          </w:p>
        </w:tc>
      </w:tr>
      <w:tr w:rsidR="00E746C7" w:rsidRPr="004D275A" w14:paraId="3EA00D58" w14:textId="77777777" w:rsidTr="006A52BA">
        <w:trPr>
          <w:trHeight w:val="31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F91B4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17</w:t>
            </w:r>
            <w:r w:rsidRPr="004D2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55A04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Παραγωγός ελαιόλαδου και βρώσιμων ελιών.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B2B0F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FD5F5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l-GR" w:bidi="ar-SA"/>
              </w:rPr>
            </w:pPr>
            <w:r w:rsidRPr="00216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Εισφορά Δακοκτονίας</w:t>
            </w:r>
            <w:r w:rsidRPr="004D275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l-GR" w:bidi="ar-SA"/>
              </w:rPr>
              <w:t xml:space="preserve"> </w:t>
            </w:r>
          </w:p>
        </w:tc>
      </w:tr>
      <w:tr w:rsidR="00E746C7" w:rsidRPr="004D275A" w14:paraId="5DB51360" w14:textId="77777777" w:rsidTr="006A52BA">
        <w:trPr>
          <w:trHeight w:val="94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CADD5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57515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Έξοδα ταξιδιών και μετακινήσεων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98305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408DF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Καταγραφή/τεκμηρίωση μέσω Εκκαθάρισης εξόδων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</w:p>
        </w:tc>
      </w:tr>
      <w:tr w:rsidR="00E746C7" w:rsidRPr="004D275A" w14:paraId="5961B6A2" w14:textId="77777777" w:rsidTr="006A52BA">
        <w:trPr>
          <w:trHeight w:val="63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524D7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19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31336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Χρήση τηλεφώνων για τις ανάγκες της αγροτικής εκμετάλλευσης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4E6EC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B9938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Λογαριασμοί κινητής και σταθερής τηλεφωνίας </w:t>
            </w:r>
          </w:p>
        </w:tc>
      </w:tr>
      <w:tr w:rsidR="00E746C7" w:rsidRPr="004D275A" w14:paraId="2CC3682A" w14:textId="77777777" w:rsidTr="006A52BA">
        <w:trPr>
          <w:trHeight w:val="31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85506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20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27770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Ύπαρξη τραπεζικών επιχειρηματικών δανείων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CB643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9197A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Καταχώρηση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Τόκ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ων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και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τραπεζικών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ξόδ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ων</w:t>
            </w:r>
          </w:p>
        </w:tc>
      </w:tr>
      <w:tr w:rsidR="00E746C7" w:rsidRPr="004D275A" w14:paraId="0D55E64C" w14:textId="77777777" w:rsidTr="006A52BA">
        <w:trPr>
          <w:trHeight w:val="64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FDD10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 w:bidi="ar-SA"/>
              </w:rPr>
              <w:t>21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0856E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 Επισφάλειες από Εμπόρους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BA5E6" w14:textId="77777777" w:rsidR="00E746C7" w:rsidRPr="004D275A" w:rsidRDefault="00E746C7" w:rsidP="006A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Ναι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859B1" w14:textId="77777777" w:rsidR="00E746C7" w:rsidRPr="004D275A" w:rsidRDefault="00E746C7" w:rsidP="006A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Συλλογή των απαραίτητων τεκμηρίων και Καταχώρηση των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>Επισφάλει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ών </w:t>
            </w:r>
            <w:r w:rsidRPr="004D2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-SA"/>
              </w:rPr>
              <w:t xml:space="preserve"> </w:t>
            </w:r>
          </w:p>
        </w:tc>
      </w:tr>
    </w:tbl>
    <w:p w14:paraId="3370A2FD" w14:textId="77777777" w:rsidR="00E746C7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eastAsia="el-GR" w:bidi="ar-SA"/>
        </w:rPr>
      </w:pPr>
    </w:p>
    <w:p w14:paraId="0329924A" w14:textId="77777777" w:rsidR="00E746C7" w:rsidRDefault="00E746C7" w:rsidP="00E746C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760E6F">
        <w:rPr>
          <w:rFonts w:cstheme="minorHAnsi"/>
          <w:b/>
          <w:bCs/>
          <w:i/>
          <w:iCs/>
          <w:sz w:val="20"/>
          <w:szCs w:val="20"/>
        </w:rPr>
        <w:t>Πίνακας 8</w:t>
      </w:r>
    </w:p>
    <w:p w14:paraId="6CDDD435" w14:textId="77777777" w:rsidR="00E746C7" w:rsidRPr="000F0B6C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eastAsia="el-GR" w:bidi="ar-SA"/>
        </w:rPr>
      </w:pPr>
    </w:p>
    <w:p w14:paraId="1522DF5C" w14:textId="77777777" w:rsidR="00E746C7" w:rsidRPr="009F7A12" w:rsidRDefault="00E746C7" w:rsidP="00E746C7">
      <w:pPr>
        <w:pStyle w:val="a3"/>
        <w:numPr>
          <w:ilvl w:val="0"/>
          <w:numId w:val="3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0" w:name="_Hlk101598301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Στάδιο Τέταρτο : Προσδιορισμός του φορολογητέου αποτελέσματος.</w:t>
      </w:r>
    </w:p>
    <w:bookmarkEnd w:id="10"/>
    <w:p w14:paraId="75DF7867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cstheme="minorHAnsi"/>
          <w:sz w:val="24"/>
          <w:szCs w:val="24"/>
        </w:rPr>
        <w:t xml:space="preserve">(+/- Αποτέλεσμα (προ φορολογικής αναμόρφωσης) /– Ζημιά (τυχόν) προηγουμένων χρήσεων ) /+ Έξοδα που δεν αναγνωρίζονται φορολογικά /– Αφορολόγητα Έσοδα] </w:t>
      </w:r>
      <w:r w:rsidRPr="009F7A12">
        <w:rPr>
          <w:rFonts w:eastAsiaTheme="minorEastAsia" w:cstheme="minorHAnsi"/>
          <w:sz w:val="24"/>
          <w:szCs w:val="24"/>
          <w:u w:val="single"/>
          <w:lang w:eastAsia="el-GR" w:bidi="ar-SA"/>
        </w:rPr>
        <w:t xml:space="preserve">= Φορολογητέο Αποτέλεσμα) 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>(Δείτε Κεφ. 9.3 )</w:t>
      </w:r>
    </w:p>
    <w:p w14:paraId="191AF929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u w:val="single"/>
          <w:lang w:eastAsia="el-GR" w:bidi="ar-SA"/>
        </w:rPr>
      </w:pPr>
    </w:p>
    <w:p w14:paraId="3AD5698B" w14:textId="77777777" w:rsidR="00E746C7" w:rsidRPr="009F7A12" w:rsidRDefault="00E746C7" w:rsidP="00E746C7">
      <w:pPr>
        <w:pStyle w:val="a3"/>
        <w:numPr>
          <w:ilvl w:val="0"/>
          <w:numId w:val="4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1" w:name="_Hlk101598391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Στάδιο Πέμπτο : Δαπάνες και λοιπά ποσά που αφαιρούνται από το συνολικό εισόδημα ή από το φόρο - Πίνακας 7 (Ε1)</w:t>
      </w:r>
    </w:p>
    <w:bookmarkEnd w:id="11"/>
    <w:p w14:paraId="283ED68F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cstheme="minorHAnsi"/>
          <w:i/>
          <w:iCs/>
          <w:sz w:val="24"/>
          <w:szCs w:val="24"/>
        </w:rPr>
        <w:t xml:space="preserve">Μείωση του φόρου λόγω δωρεών (άρθρο 19, ν. 4172/2013)/Χρηματοδότηση πολιτικού κόμματος /Κίνητρα φορολογικής απαλλαγής /"Επενδυτικοί άγγελοι"/Ενεργειακή, λειτουργική και αισθητική αναβάθμιση κτιρίων </w:t>
      </w:r>
      <w:r w:rsidRPr="009F7A12">
        <w:rPr>
          <w:rFonts w:eastAsiaTheme="minorEastAsia" w:cstheme="minorHAnsi"/>
          <w:sz w:val="24"/>
          <w:szCs w:val="24"/>
          <w:lang w:eastAsia="el-GR" w:bidi="ar-SA"/>
        </w:rPr>
        <w:t>(Δείτε Κεφ. 8.3 )</w:t>
      </w:r>
    </w:p>
    <w:p w14:paraId="0DB9F65B" w14:textId="77777777" w:rsidR="00E746C7" w:rsidRPr="009F7A12" w:rsidRDefault="00E746C7" w:rsidP="00E746C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22CC2B2" w14:textId="77777777" w:rsidR="00E746C7" w:rsidRPr="009F7A12" w:rsidRDefault="00E746C7" w:rsidP="00E746C7">
      <w:pPr>
        <w:pStyle w:val="a3"/>
        <w:numPr>
          <w:ilvl w:val="0"/>
          <w:numId w:val="4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2" w:name="_Hlk101598405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Στάδιο Έκτο : Δαπάνες με ηλεκτρονικά μέσα ( e-δαπάνες ) - (άρθρο 15, ν. 4172/2013)</w:t>
      </w:r>
    </w:p>
    <w:bookmarkEnd w:id="12"/>
    <w:p w14:paraId="7A3604FF" w14:textId="77777777" w:rsidR="00E746C7" w:rsidRPr="009F7A12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F7A12">
        <w:rPr>
          <w:rFonts w:cstheme="minorHAnsi"/>
          <w:i/>
          <w:iCs/>
          <w:sz w:val="24"/>
          <w:szCs w:val="24"/>
        </w:rPr>
        <w:t xml:space="preserve">(Έλεγχος για την απαιτούμενη κάλυψη) . </w:t>
      </w:r>
      <w:r w:rsidRPr="009F7A12">
        <w:rPr>
          <w:rFonts w:cstheme="minorHAnsi"/>
          <w:sz w:val="24"/>
          <w:szCs w:val="24"/>
        </w:rPr>
        <w:t xml:space="preserve">Δείτε Κεφ. 8.4 . </w:t>
      </w:r>
    </w:p>
    <w:p w14:paraId="056A9EC8" w14:textId="77777777" w:rsidR="00E746C7" w:rsidRPr="009F7A12" w:rsidRDefault="00E746C7" w:rsidP="00E746C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65A00BF" w14:textId="77777777" w:rsidR="00E746C7" w:rsidRPr="009F7A12" w:rsidRDefault="00E746C7" w:rsidP="00E746C7">
      <w:pPr>
        <w:pStyle w:val="a3"/>
        <w:numPr>
          <w:ilvl w:val="0"/>
          <w:numId w:val="4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3" w:name="_Hlk101598418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Έβδομο : Υπολογισμός τυχόν ύπαρξης ποσών «τεκμηρίων», που δεν καλύπτονται από το εισόδημα του έτους </w:t>
      </w:r>
    </w:p>
    <w:bookmarkEnd w:id="13"/>
    <w:p w14:paraId="25DB9207" w14:textId="77777777" w:rsidR="00E746C7" w:rsidRPr="009F7A12" w:rsidRDefault="00E746C7" w:rsidP="00E746C7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F7A12">
        <w:rPr>
          <w:rFonts w:cstheme="minorHAnsi"/>
          <w:i/>
          <w:iCs/>
          <w:sz w:val="24"/>
          <w:szCs w:val="24"/>
        </w:rPr>
        <w:t xml:space="preserve">( Υπολογισμός αναλώσεων και άλλων πηγών για την κάλυψη των «τεκμηρίων»). </w:t>
      </w:r>
      <w:r w:rsidRPr="009F7A12">
        <w:rPr>
          <w:rFonts w:cstheme="minorHAnsi"/>
          <w:sz w:val="24"/>
          <w:szCs w:val="24"/>
        </w:rPr>
        <w:t>Δείτε Κεφ. 10.</w:t>
      </w:r>
    </w:p>
    <w:p w14:paraId="737DECEF" w14:textId="77777777" w:rsidR="00E746C7" w:rsidRPr="009F7A12" w:rsidRDefault="00E746C7" w:rsidP="00E746C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0F77739" w14:textId="77777777" w:rsidR="00E746C7" w:rsidRPr="009F7A12" w:rsidRDefault="00E746C7" w:rsidP="00E746C7">
      <w:pPr>
        <w:pStyle w:val="a3"/>
        <w:numPr>
          <w:ilvl w:val="0"/>
          <w:numId w:val="4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4" w:name="_Hlk100556430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Όγδοο : </w:t>
      </w:r>
      <w:bookmarkStart w:id="15" w:name="_Hlk101387079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Προσδιορισμός του πληρωτέου φόρου </w:t>
      </w:r>
    </w:p>
    <w:p w14:paraId="70A59CD9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u w:val="single"/>
          <w:lang w:eastAsia="el-GR" w:bidi="ar-SA"/>
        </w:rPr>
      </w:pPr>
      <w:bookmarkStart w:id="16" w:name="_Hlk100555391"/>
      <w:bookmarkEnd w:id="14"/>
      <w:r w:rsidRPr="009F7A12">
        <w:rPr>
          <w:rFonts w:cstheme="minorHAnsi"/>
          <w:sz w:val="24"/>
          <w:szCs w:val="24"/>
        </w:rPr>
        <w:t>(+ Φόρος εισοδήματος</w:t>
      </w:r>
      <w:bookmarkEnd w:id="16"/>
      <w:r w:rsidRPr="009F7A12">
        <w:rPr>
          <w:rFonts w:cstheme="minorHAnsi"/>
          <w:sz w:val="24"/>
          <w:szCs w:val="24"/>
        </w:rPr>
        <w:t xml:space="preserve"> ( Φορολογητέο Αποτέλεσμα μετά την εφαρμογή της κλίμακας φορολογίας και των φορολογικών απαλλαγών)/+Διαφορά τεκμαρτού και δηλωθέντος εισοδήματος </w:t>
      </w:r>
      <w:r w:rsidRPr="009F7A12">
        <w:rPr>
          <w:sz w:val="24"/>
          <w:szCs w:val="24"/>
        </w:rPr>
        <w:t xml:space="preserve">επί τον φορολογικό συντελεστή </w:t>
      </w:r>
      <w:r w:rsidRPr="009F7A12">
        <w:rPr>
          <w:rFonts w:cstheme="minorHAnsi"/>
          <w:sz w:val="24"/>
          <w:szCs w:val="24"/>
        </w:rPr>
        <w:t xml:space="preserve">/+ Προκαταβολή επόμενου έτους /- Προκαταβολή προηγούμενου έτους /- Παρακρατούμενοι φόροι /+ Εισφορά Αλληλεγγύης+ Τέλος Επιτηδεύματος  </w:t>
      </w:r>
      <w:r w:rsidRPr="009F7A12">
        <w:rPr>
          <w:rFonts w:eastAsiaTheme="minorEastAsia" w:cstheme="minorHAnsi"/>
          <w:sz w:val="24"/>
          <w:szCs w:val="24"/>
          <w:u w:val="single"/>
          <w:lang w:eastAsia="el-GR" w:bidi="ar-SA"/>
        </w:rPr>
        <w:t>= Πληρωτέος Φόρος)</w:t>
      </w:r>
    </w:p>
    <w:p w14:paraId="1C7F1431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sz w:val="24"/>
          <w:szCs w:val="24"/>
          <w:u w:val="single"/>
          <w:lang w:eastAsia="el-GR" w:bidi="ar-SA"/>
        </w:rPr>
      </w:pPr>
    </w:p>
    <w:p w14:paraId="523649E2" w14:textId="77777777" w:rsidR="00E746C7" w:rsidRPr="009F7A12" w:rsidRDefault="00E746C7" w:rsidP="00E746C7">
      <w:pPr>
        <w:pStyle w:val="a3"/>
        <w:numPr>
          <w:ilvl w:val="0"/>
          <w:numId w:val="5"/>
        </w:num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bookmarkStart w:id="17" w:name="_Hlk101598458"/>
      <w:bookmarkEnd w:id="15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Στάδιο Ένατο : </w:t>
      </w:r>
      <w:bookmarkStart w:id="18" w:name="_Hlk101598715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 xml:space="preserve">Συμπλήρωση και </w:t>
      </w:r>
      <w:bookmarkEnd w:id="18"/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Υποβολή των Φορολογικών  Εντύπων</w:t>
      </w:r>
    </w:p>
    <w:bookmarkEnd w:id="17"/>
    <w:p w14:paraId="07BD31C8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Έντυπο Ε3</w:t>
      </w:r>
    </w:p>
    <w:p w14:paraId="002B6E7F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Γ΄1 - Σύνολο Ενοικίων που καταβλήθηκαν (Δείτε Κεφ. 6.1 )</w:t>
      </w:r>
    </w:p>
    <w:p w14:paraId="1D3AB164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Γ΄2 - Αγροτικές Επιδοτήσεις - Ενισχύσεις (Δείτε Κεφ. 6.2 )</w:t>
      </w:r>
    </w:p>
    <w:p w14:paraId="6FB40618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Ζ'. Γενικές Οικονομικές Πληροφορίες (Απλογραφικά - Διπλογραφικά Βιβλία) (Δείτε Κεφ. 6.3 )</w:t>
      </w:r>
    </w:p>
    <w:p w14:paraId="685ABADB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Δ'- Οικονομικά Δεδομένα Επιχειρήσεων (Απλογραφικά - Διπλογραφικά Βιβλία) (Δείτε Κεφ. 6.4 )</w:t>
      </w:r>
    </w:p>
    <w:p w14:paraId="7BBF5260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ΣΤ'- Προσδιορισμός Φορολογητέων Κερδών Ατομικών Επιχειρήσεων (Απλογραφικά - Διπλογραφικά Βιβλία) (Δείτε Κεφ. 6.5 )</w:t>
      </w:r>
    </w:p>
    <w:p w14:paraId="75C81F83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Κατάσταση «Φορολογικής Αναμόρφωσης» (Δείτε Κεφ. 6.6 )</w:t>
      </w:r>
    </w:p>
    <w:p w14:paraId="196DE17F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Πίνακας Ε΄- Προσωρινών Διάφορων μεταξύ Φορολογικής - Λογιστικής Βάσης (Δείτε Κεφ. 6.7 )</w:t>
      </w:r>
    </w:p>
    <w:p w14:paraId="2770972F" w14:textId="77777777" w:rsidR="00E746C7" w:rsidRPr="009F7A12" w:rsidRDefault="00E746C7" w:rsidP="00E746C7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</w:pPr>
      <w:r w:rsidRPr="009F7A12">
        <w:rPr>
          <w:rFonts w:eastAsiaTheme="minorEastAsia" w:cstheme="minorHAnsi"/>
          <w:b/>
          <w:bCs/>
          <w:sz w:val="24"/>
          <w:szCs w:val="24"/>
          <w:u w:val="single"/>
          <w:lang w:eastAsia="el-GR" w:bidi="ar-SA"/>
        </w:rPr>
        <w:t>Έντυπο Ε1</w:t>
      </w:r>
    </w:p>
    <w:p w14:paraId="2564BBF2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Συμπλήρωση Πίνακα 2: Πληροφοριακά Στοιχεία Εκκαθάρισης (Δείτε Κεφ. 4.3 &amp; 7.1 )</w:t>
      </w:r>
    </w:p>
    <w:p w14:paraId="248AEC89" w14:textId="77777777" w:rsidR="00E746C7" w:rsidRPr="009F7A12" w:rsidRDefault="00E746C7" w:rsidP="00E746C7">
      <w:pPr>
        <w:pStyle w:val="a3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  <w:lang w:eastAsia="el-GR" w:bidi="ar-SA"/>
        </w:rPr>
      </w:pPr>
      <w:r w:rsidRPr="009F7A12">
        <w:rPr>
          <w:rFonts w:eastAsiaTheme="minorEastAsia" w:cstheme="minorHAnsi"/>
          <w:sz w:val="24"/>
          <w:szCs w:val="24"/>
          <w:lang w:eastAsia="el-GR" w:bidi="ar-SA"/>
        </w:rPr>
        <w:t>Συμπλήρωση του  Πίνακα 4Γ1 Εισόδημα από Επιχειρηματική Δραστηριότητα (Δείτε Κεφ. 7.2 )</w:t>
      </w:r>
    </w:p>
    <w:p w14:paraId="00A11166" w14:textId="77777777" w:rsidR="00E746C7" w:rsidRDefault="00E746C7" w:rsidP="00E746C7"/>
    <w:p w14:paraId="3E25306D" w14:textId="77777777" w:rsidR="00E746C7" w:rsidRDefault="00E746C7" w:rsidP="00E746C7">
      <w:r>
        <w:t>…………………..</w:t>
      </w:r>
    </w:p>
    <w:p w14:paraId="33BF8C2F" w14:textId="77777777" w:rsidR="00E746C7" w:rsidRPr="00A26FE9" w:rsidRDefault="00E746C7" w:rsidP="00E746C7">
      <w:pPr>
        <w:rPr>
          <w:b/>
          <w:bCs/>
          <w:sz w:val="28"/>
          <w:szCs w:val="28"/>
        </w:rPr>
      </w:pPr>
      <w:r w:rsidRPr="00A26FE9">
        <w:rPr>
          <w:b/>
          <w:bCs/>
          <w:sz w:val="28"/>
          <w:szCs w:val="28"/>
          <w:highlight w:val="yellow"/>
        </w:rPr>
        <w:t>Εξώφυλλο  του βιβλίου :</w:t>
      </w:r>
      <w:r w:rsidRPr="00A26FE9">
        <w:rPr>
          <w:b/>
          <w:bCs/>
          <w:sz w:val="28"/>
          <w:szCs w:val="28"/>
        </w:rPr>
        <w:t xml:space="preserve"> </w:t>
      </w:r>
    </w:p>
    <w:p w14:paraId="5671AA0F" w14:textId="77777777" w:rsidR="00E746C7" w:rsidRDefault="00E746C7" w:rsidP="00E746C7">
      <w:r>
        <w:rPr>
          <w:noProof/>
          <w:lang w:eastAsia="el-GR" w:bidi="ar-SA"/>
        </w:rPr>
        <w:lastRenderedPageBreak/>
        <w:drawing>
          <wp:inline distT="0" distB="0" distL="0" distR="0" wp14:anchorId="5E6F2F6D" wp14:editId="6A7B4B5A">
            <wp:extent cx="5274310" cy="6383655"/>
            <wp:effectExtent l="0" t="0" r="2540" b="0"/>
            <wp:docPr id="1" name="Εικόνα 1" descr="Εικόνα που περιέχει κείμενο, φρούτ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φρούτ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EA1F" w14:textId="77777777" w:rsidR="00E746C7" w:rsidRDefault="00E746C7" w:rsidP="00E746C7"/>
    <w:p w14:paraId="4F439DF3" w14:textId="77777777" w:rsidR="00E746C7" w:rsidRPr="00A26FE9" w:rsidRDefault="00E746C7" w:rsidP="00E746C7">
      <w:pPr>
        <w:rPr>
          <w:b/>
          <w:bCs/>
          <w:sz w:val="28"/>
          <w:szCs w:val="28"/>
        </w:rPr>
      </w:pPr>
      <w:bookmarkStart w:id="19" w:name="_Hlk102975721"/>
      <w:r w:rsidRPr="00A26FE9">
        <w:rPr>
          <w:b/>
          <w:bCs/>
          <w:sz w:val="28"/>
          <w:szCs w:val="28"/>
          <w:highlight w:val="yellow"/>
        </w:rPr>
        <w:t>Περιεχόμενα του βιβλίου :</w:t>
      </w:r>
      <w:r w:rsidRPr="00A26FE9">
        <w:rPr>
          <w:b/>
          <w:bCs/>
          <w:sz w:val="28"/>
          <w:szCs w:val="28"/>
        </w:rPr>
        <w:t xml:space="preserve"> </w:t>
      </w:r>
    </w:p>
    <w:bookmarkEnd w:id="19"/>
    <w:p w14:paraId="700F4253" w14:textId="77777777" w:rsidR="00E746C7" w:rsidRPr="000015F4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0015F4">
        <w:rPr>
          <w:rFonts w:cstheme="minorHAnsi"/>
          <w:sz w:val="24"/>
          <w:szCs w:val="24"/>
        </w:rPr>
        <w:t xml:space="preserve">Το </w:t>
      </w:r>
      <w:r>
        <w:rPr>
          <w:rFonts w:cstheme="minorHAnsi"/>
          <w:sz w:val="24"/>
          <w:szCs w:val="24"/>
        </w:rPr>
        <w:t xml:space="preserve">περιεχόμενο του </w:t>
      </w:r>
      <w:r w:rsidRPr="000015F4">
        <w:rPr>
          <w:rFonts w:cstheme="minorHAnsi"/>
          <w:sz w:val="24"/>
          <w:szCs w:val="24"/>
        </w:rPr>
        <w:t>βιβλίο</w:t>
      </w:r>
      <w:r>
        <w:rPr>
          <w:rFonts w:cstheme="minorHAnsi"/>
          <w:sz w:val="24"/>
          <w:szCs w:val="24"/>
        </w:rPr>
        <w:t>υ αναπτύσσεται σε</w:t>
      </w:r>
      <w:r w:rsidRPr="000015F4">
        <w:rPr>
          <w:rFonts w:cstheme="minorHAnsi"/>
          <w:sz w:val="24"/>
          <w:szCs w:val="24"/>
        </w:rPr>
        <w:t xml:space="preserve"> τρείς ενότητες </w:t>
      </w:r>
      <w:r>
        <w:rPr>
          <w:rFonts w:cstheme="minorHAnsi"/>
          <w:sz w:val="24"/>
          <w:szCs w:val="24"/>
        </w:rPr>
        <w:t>και σε 15</w:t>
      </w:r>
      <w:r w:rsidRPr="000015F4">
        <w:rPr>
          <w:rFonts w:cstheme="minorHAnsi"/>
          <w:sz w:val="24"/>
          <w:szCs w:val="24"/>
        </w:rPr>
        <w:t xml:space="preserve"> κεφάλαια : </w:t>
      </w:r>
    </w:p>
    <w:p w14:paraId="14705C32" w14:textId="77777777" w:rsidR="00E746C7" w:rsidRPr="00961BCE" w:rsidRDefault="00E746C7" w:rsidP="00E746C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961BCE">
        <w:rPr>
          <w:rFonts w:cstheme="minorHAnsi"/>
          <w:b/>
          <w:bCs/>
          <w:sz w:val="28"/>
          <w:szCs w:val="28"/>
          <w:u w:val="single"/>
        </w:rPr>
        <w:t>Ενότητα Πρώτη: Φορολογία και Αγρότες</w:t>
      </w:r>
    </w:p>
    <w:p w14:paraId="358DAF53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Κατηγορίες Αγροτών</w:t>
      </w:r>
    </w:p>
    <w:p w14:paraId="178BCFBB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Κατηγορίες με βάση την φορολογία εισοδήματος – Φορολογικό Έντυπο Ε3</w:t>
      </w:r>
    </w:p>
    <w:p w14:paraId="69AD04D5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 xml:space="preserve">Κατηγορίες με βάση την συμμετοχή σε Αγροτικό Συνεταιρισμό (Α.Σ) </w:t>
      </w:r>
      <w:r w:rsidRPr="00B5299A"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Μερίσματα από Α.Σ</w:t>
      </w:r>
    </w:p>
    <w:p w14:paraId="2D9F5FA8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Επαγγελματίας αγρότης - Μητρώο Αγροτών και Αγροτικών Εκμεταλλεύσεων (Μ.Α.Α.Ε.)</w:t>
      </w:r>
    </w:p>
    <w:p w14:paraId="562588AC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Προϋποθέσεις ένταξης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Φορολογικό Πλεονέκτημα του «Επαγγελματία αγρότη»</w:t>
      </w:r>
    </w:p>
    <w:p w14:paraId="78F903C0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lastRenderedPageBreak/>
        <w:t xml:space="preserve">Εισόδημα εργατών γης - </w:t>
      </w:r>
      <w:proofErr w:type="spellStart"/>
      <w:r w:rsidRPr="00B5299A">
        <w:rPr>
          <w:rFonts w:cstheme="minorHAnsi"/>
          <w:b/>
          <w:bCs/>
          <w:sz w:val="24"/>
          <w:szCs w:val="24"/>
        </w:rPr>
        <w:t>Εργόσημο</w:t>
      </w:r>
      <w:proofErr w:type="spellEnd"/>
    </w:p>
    <w:p w14:paraId="0411D1B8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 xml:space="preserve">Φ.Π.Α </w:t>
      </w:r>
    </w:p>
    <w:p w14:paraId="3AA721C9" w14:textId="77777777" w:rsidR="00E746C7" w:rsidRPr="00B5299A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B5299A">
        <w:rPr>
          <w:rFonts w:cstheme="minorHAnsi"/>
          <w:sz w:val="24"/>
          <w:szCs w:val="24"/>
        </w:rPr>
        <w:t xml:space="preserve">Κατηγορίες/Επιστροφή ΦΠΑ σε αγρότες του  ειδικού καθεστώτος /Μετάταξη αγροτών από το ένα καθεστώς στο άλλο /Υποβολή δήλωσης μεταβολών /Δήλωση αποθεμάτων μετάταξης / Συντελεστές ΦΠΑ/Παραγγελιοδοχικές πωλήσεις αγροτικών προϊόντων (ΦΠΑ και Λογιστικός χειρισμός)/Αγρότες και Φ.Π.Α </w:t>
      </w:r>
      <w:proofErr w:type="spellStart"/>
      <w:r w:rsidRPr="00B5299A">
        <w:rPr>
          <w:rFonts w:cstheme="minorHAnsi"/>
          <w:sz w:val="24"/>
          <w:szCs w:val="24"/>
        </w:rPr>
        <w:t>Prorata</w:t>
      </w:r>
      <w:proofErr w:type="spellEnd"/>
    </w:p>
    <w:p w14:paraId="38C800B9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Αγρότες (παραγωγοί) πωλητές ‘’Λαϊκών Αγορών"/Υπαίθριου Εμπορίου</w:t>
      </w:r>
    </w:p>
    <w:p w14:paraId="6BD097D7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Κατηγορίες αδειών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Υποχρέωση έναρξης επιχειρηματικής δραστηριότητας</w:t>
      </w:r>
      <w:r>
        <w:rPr>
          <w:rFonts w:cstheme="minorHAnsi"/>
          <w:sz w:val="24"/>
          <w:szCs w:val="24"/>
        </w:rPr>
        <w:t xml:space="preserve">/ </w:t>
      </w:r>
      <w:r w:rsidRPr="00961BCE">
        <w:rPr>
          <w:rFonts w:cstheme="minorHAnsi"/>
          <w:sz w:val="24"/>
          <w:szCs w:val="24"/>
        </w:rPr>
        <w:t xml:space="preserve">Καθορισμός τέλους θέσης και δικαιώματος δραστηριοποίησης </w:t>
      </w:r>
    </w:p>
    <w:p w14:paraId="3C5DFCC1" w14:textId="77777777" w:rsidR="00E746C7" w:rsidRPr="00B5299A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Υποχρέωση τήρησης λογιστικών βιβλίων και έκδοσης παραστατικών – «Ελληνικά Λογιστικά Πρότυπα»</w:t>
      </w:r>
    </w:p>
    <w:p w14:paraId="7CB65672" w14:textId="77777777" w:rsidR="00E746C7" w:rsidRPr="00282681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«Τιμολόγιο »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ab/>
        <w:t>«Τιμολόγιο Αγοράς » ή "Τίτλος Κτήσης"</w:t>
      </w:r>
      <w:r>
        <w:rPr>
          <w:rFonts w:cstheme="minorHAnsi"/>
          <w:sz w:val="24"/>
          <w:szCs w:val="24"/>
        </w:rPr>
        <w:t>/</w:t>
      </w:r>
      <w:r w:rsidRPr="00282681">
        <w:rPr>
          <w:rFonts w:cstheme="minorHAnsi"/>
          <w:sz w:val="24"/>
          <w:szCs w:val="24"/>
        </w:rPr>
        <w:t>«Εκκαθάριση»</w:t>
      </w:r>
      <w:r>
        <w:rPr>
          <w:rFonts w:cstheme="minorHAnsi"/>
          <w:sz w:val="24"/>
          <w:szCs w:val="24"/>
        </w:rPr>
        <w:t xml:space="preserve">/ </w:t>
      </w:r>
      <w:r w:rsidRPr="00282681">
        <w:rPr>
          <w:rFonts w:cstheme="minorHAnsi"/>
          <w:sz w:val="24"/>
          <w:szCs w:val="24"/>
        </w:rPr>
        <w:t>«</w:t>
      </w:r>
      <w:proofErr w:type="spellStart"/>
      <w:r w:rsidRPr="00282681">
        <w:rPr>
          <w:rFonts w:cstheme="minorHAnsi"/>
          <w:sz w:val="24"/>
          <w:szCs w:val="24"/>
        </w:rPr>
        <w:t>Αυτοτιμολόγηση</w:t>
      </w:r>
      <w:proofErr w:type="spellEnd"/>
      <w:r w:rsidRPr="00282681">
        <w:rPr>
          <w:rFonts w:cstheme="minorHAnsi"/>
          <w:sz w:val="24"/>
          <w:szCs w:val="24"/>
        </w:rPr>
        <w:t xml:space="preserve"> »</w:t>
      </w:r>
      <w:r>
        <w:rPr>
          <w:rFonts w:cstheme="minorHAnsi"/>
          <w:sz w:val="24"/>
          <w:szCs w:val="24"/>
        </w:rPr>
        <w:t>/</w:t>
      </w:r>
      <w:r w:rsidRPr="00282681">
        <w:rPr>
          <w:rFonts w:cstheme="minorHAnsi"/>
          <w:sz w:val="24"/>
          <w:szCs w:val="24"/>
        </w:rPr>
        <w:t>«Ειδικό στοιχείο» για κάθε παράδοση αγροτικών προϊόντων και παροχή αγροτικών υπηρεσιών</w:t>
      </w:r>
      <w:r>
        <w:rPr>
          <w:rFonts w:cstheme="minorHAnsi"/>
          <w:sz w:val="24"/>
          <w:szCs w:val="24"/>
        </w:rPr>
        <w:t>/</w:t>
      </w:r>
      <w:r w:rsidRPr="00282681">
        <w:rPr>
          <w:rFonts w:cstheme="minorHAnsi"/>
          <w:sz w:val="24"/>
          <w:szCs w:val="24"/>
        </w:rPr>
        <w:t>Παραστατικά Ελαιοτριβείου</w:t>
      </w:r>
      <w:r>
        <w:rPr>
          <w:rFonts w:cstheme="minorHAnsi"/>
          <w:sz w:val="24"/>
          <w:szCs w:val="24"/>
        </w:rPr>
        <w:t xml:space="preserve"> /</w:t>
      </w:r>
      <w:r w:rsidRPr="00282681">
        <w:rPr>
          <w:rFonts w:cstheme="minorHAnsi"/>
          <w:sz w:val="24"/>
          <w:szCs w:val="24"/>
        </w:rPr>
        <w:t xml:space="preserve">Διήμεροι μικροί </w:t>
      </w:r>
      <w:proofErr w:type="spellStart"/>
      <w:r w:rsidRPr="00282681">
        <w:rPr>
          <w:rFonts w:cstheme="minorHAnsi"/>
          <w:sz w:val="24"/>
          <w:szCs w:val="24"/>
        </w:rPr>
        <w:t>αποσταγματοποιοί</w:t>
      </w:r>
      <w:proofErr w:type="spellEnd"/>
      <w:r w:rsidRPr="00282681">
        <w:rPr>
          <w:rFonts w:cstheme="minorHAnsi"/>
          <w:sz w:val="24"/>
          <w:szCs w:val="24"/>
        </w:rPr>
        <w:t xml:space="preserve"> </w:t>
      </w:r>
    </w:p>
    <w:p w14:paraId="7A1F478D" w14:textId="77777777" w:rsidR="00E746C7" w:rsidRPr="00447A78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Υποχρέωση έκδοσης παραστατικών Διακίνησης</w:t>
      </w:r>
    </w:p>
    <w:p w14:paraId="1D08DB0B" w14:textId="77777777" w:rsidR="00E746C7" w:rsidRPr="00447A78" w:rsidRDefault="00E746C7" w:rsidP="00E746C7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47A78">
        <w:rPr>
          <w:rFonts w:cstheme="minorHAnsi"/>
          <w:b/>
          <w:bCs/>
          <w:sz w:val="24"/>
          <w:szCs w:val="24"/>
        </w:rPr>
        <w:t>Βάσεις δεδομένων, που δίνουν σημαντικές πληροφορίες για τον αγρότη</w:t>
      </w:r>
    </w:p>
    <w:p w14:paraId="77C80158" w14:textId="77777777" w:rsidR="00E746C7" w:rsidRPr="00447A78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282681">
        <w:rPr>
          <w:rFonts w:cstheme="minorHAnsi"/>
          <w:sz w:val="24"/>
          <w:szCs w:val="24"/>
        </w:rPr>
        <w:t>Βεβαίωση Επαγγελματία Αγρότη /Βεβαίωση για ποσά των αγροτικών επιδοτήσεων /</w:t>
      </w:r>
      <w:r w:rsidRPr="00447A78">
        <w:rPr>
          <w:rFonts w:cstheme="minorHAnsi"/>
          <w:sz w:val="24"/>
          <w:szCs w:val="24"/>
        </w:rPr>
        <w:t xml:space="preserve">Ασφαλιστικές εισφορές ΕΦΚΑ/Ο.Γ.Α /Δήλωση ΟΣΔΕ </w:t>
      </w:r>
    </w:p>
    <w:p w14:paraId="4EE890B1" w14:textId="77777777" w:rsidR="00E746C7" w:rsidRPr="00447A78" w:rsidRDefault="00E746C7" w:rsidP="00E746C7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Εισφορές και Αποζημιώσεις ΕΛΓΑ (Οργανισμός Ελληνικών Γεωργικών Ασφαλίσεων )</w:t>
      </w:r>
    </w:p>
    <w:p w14:paraId="4B03BCBA" w14:textId="77777777" w:rsidR="00E746C7" w:rsidRPr="00447A78" w:rsidRDefault="00E746C7" w:rsidP="00E746C7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Μισθωτήρια αγρών και αποθηκών</w:t>
      </w:r>
    </w:p>
    <w:p w14:paraId="696C1105" w14:textId="77777777" w:rsidR="00E746C7" w:rsidRPr="00447A78" w:rsidRDefault="00E746C7" w:rsidP="00E746C7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Το έντυπο «Ε3» και «Ε1» για όσους δηλώνουν Αγροτικά Εισοδήματα – Πληροφοριακά στοιχεία</w:t>
      </w:r>
    </w:p>
    <w:p w14:paraId="71D5EAC5" w14:textId="77777777" w:rsidR="00E746C7" w:rsidRPr="00C40507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C40507">
        <w:rPr>
          <w:rFonts w:cstheme="minorHAnsi"/>
          <w:sz w:val="24"/>
          <w:szCs w:val="24"/>
        </w:rPr>
        <w:t xml:space="preserve">Αλιείς - πλοιοκτήτες αλιευτικών πλοίων 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>Κάτοχοι αγροτικού αυτοκίνητου</w:t>
      </w:r>
      <w:r>
        <w:rPr>
          <w:rFonts w:cstheme="minorHAnsi"/>
          <w:sz w:val="24"/>
          <w:szCs w:val="24"/>
        </w:rPr>
        <w:t xml:space="preserve">/ </w:t>
      </w:r>
      <w:r w:rsidRPr="00C40507">
        <w:rPr>
          <w:rFonts w:cstheme="minorHAnsi"/>
          <w:sz w:val="24"/>
          <w:szCs w:val="24"/>
        </w:rPr>
        <w:t>Ασφαλισμένοι στον ΟΓΑ/ΕΦΚΑ</w:t>
      </w:r>
      <w:r>
        <w:rPr>
          <w:rFonts w:cstheme="minorHAnsi"/>
          <w:sz w:val="24"/>
          <w:szCs w:val="24"/>
        </w:rPr>
        <w:t xml:space="preserve"> /</w:t>
      </w:r>
      <w:r w:rsidRPr="00C40507">
        <w:rPr>
          <w:rFonts w:cstheme="minorHAnsi"/>
          <w:sz w:val="24"/>
          <w:szCs w:val="24"/>
        </w:rPr>
        <w:t>Επίμορτη αγροληψία (Σεμπρικά)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>Φορολογική μεταχείριση κοινωνίας κληρονόμων</w:t>
      </w:r>
    </w:p>
    <w:p w14:paraId="369C6E5E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Έντυπο Ε3</w:t>
      </w:r>
    </w:p>
    <w:p w14:paraId="2A42EE15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Εισαγωγικός  Πίνακας (Στοιχείων)</w:t>
      </w:r>
    </w:p>
    <w:p w14:paraId="64B45E9D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Πίνακας 2 - Πληροφοριακά στοιχεία που αφορούν Αγρότες</w:t>
      </w:r>
    </w:p>
    <w:p w14:paraId="769E95B5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Πίνακας Β'. Πληροφοριακά Στοιχεία Επιχείρησης</w:t>
      </w:r>
    </w:p>
    <w:p w14:paraId="3CE23771" w14:textId="77777777" w:rsidR="00E746C7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Στοιχεία εμφανίζονται προ-συμπληρωμένα στο έντυπο Ε3</w:t>
      </w:r>
    </w:p>
    <w:p w14:paraId="4D75B91A" w14:textId="77777777" w:rsidR="00E746C7" w:rsidRPr="00B5299A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Έσοδα «αγροτικής επιχειρηματικής δραστηριότητας»</w:t>
      </w:r>
    </w:p>
    <w:p w14:paraId="384AE620" w14:textId="77777777" w:rsidR="00E746C7" w:rsidRPr="00C40507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C40507">
        <w:rPr>
          <w:rFonts w:cstheme="minorHAnsi"/>
          <w:sz w:val="24"/>
          <w:szCs w:val="24"/>
        </w:rPr>
        <w:t xml:space="preserve">Ποια θεωρούνται Έσοδα «αγροτικής επιχειρηματικής δραστηριότητας» 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 xml:space="preserve">Εισόδημα από εκμετάλλευση αγροτικών </w:t>
      </w:r>
      <w:proofErr w:type="spellStart"/>
      <w:r w:rsidRPr="00C40507">
        <w:rPr>
          <w:rFonts w:cstheme="minorHAnsi"/>
          <w:sz w:val="24"/>
          <w:szCs w:val="24"/>
        </w:rPr>
        <w:t>φωτοβολταϊκών</w:t>
      </w:r>
      <w:proofErr w:type="spellEnd"/>
      <w:r w:rsidRPr="00C405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>Έσοδα από διανομή «πλεονάσματος» συνεταιρισμού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>Επιστροφή ΦΠΑ στους αγρότες του ειδικού καθεστώτος</w:t>
      </w:r>
      <w:r>
        <w:rPr>
          <w:rFonts w:cstheme="minorHAnsi"/>
          <w:sz w:val="24"/>
          <w:szCs w:val="24"/>
        </w:rPr>
        <w:t xml:space="preserve"> /</w:t>
      </w:r>
      <w:r w:rsidRPr="00C40507">
        <w:rPr>
          <w:rFonts w:cstheme="minorHAnsi"/>
          <w:sz w:val="24"/>
          <w:szCs w:val="24"/>
        </w:rPr>
        <w:t>Ποια δεν θεωρούνται Έσοδα "αγροτικής επιχειρηματικής δραστηριότητας" αλλά έσοδα από "επιχειρηματική δραστηριότητα"</w:t>
      </w:r>
      <w:r>
        <w:rPr>
          <w:rFonts w:cstheme="minorHAnsi"/>
          <w:sz w:val="24"/>
          <w:szCs w:val="24"/>
        </w:rPr>
        <w:t>/</w:t>
      </w:r>
      <w:r w:rsidRPr="00C40507">
        <w:rPr>
          <w:rFonts w:cstheme="minorHAnsi"/>
          <w:sz w:val="24"/>
          <w:szCs w:val="24"/>
        </w:rPr>
        <w:t xml:space="preserve">Μερισμός των κοινών δαπανών </w:t>
      </w:r>
    </w:p>
    <w:p w14:paraId="2C6B1EA3" w14:textId="77777777" w:rsidR="00E746C7" w:rsidRPr="00B5299A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299A">
        <w:rPr>
          <w:rFonts w:cstheme="minorHAnsi"/>
          <w:b/>
          <w:bCs/>
          <w:sz w:val="24"/>
          <w:szCs w:val="24"/>
        </w:rPr>
        <w:t>Έξοδα (Δαπάνες) «αγροτικής επιχειρηματικής δραστηριότητας»</w:t>
      </w:r>
    </w:p>
    <w:p w14:paraId="248311DB" w14:textId="77777777" w:rsidR="00E746C7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Αναλυτικός κατάλογος με αναλυτικές παραπομπές / </w:t>
      </w:r>
      <w:r w:rsidRPr="00961BCE">
        <w:rPr>
          <w:rFonts w:cstheme="minorHAnsi"/>
          <w:sz w:val="24"/>
          <w:szCs w:val="24"/>
        </w:rPr>
        <w:t xml:space="preserve">Έξοδα (Δαπάνες) που δεν αναγνωρίζονται φορολογικά ή αναγνωρίζονται υπό προϋποθέσεις </w:t>
      </w:r>
      <w:r w:rsidRPr="00C40507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961BCE">
        <w:rPr>
          <w:rFonts w:cstheme="minorHAnsi"/>
          <w:sz w:val="24"/>
          <w:szCs w:val="24"/>
        </w:rPr>
        <w:t>Έξοδα/Δαπάνες: - Καυσίμων-Σίτισης εργατών-Ηλεκτρικής Ενέργειας-Δακοκτονία</w:t>
      </w:r>
      <w:r w:rsidRPr="00C40507"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Τόκοι και Έξοδα Τραπεζών</w:t>
      </w:r>
      <w:r w:rsidRPr="00C40507"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>«Μητρώο Παγίων » - Αποσβέσεις – Πωλήσεις Παγίων</w:t>
      </w:r>
      <w:r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 xml:space="preserve">Συντελεστές Αποσβέσεων 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 xml:space="preserve">Απόσβεση </w:t>
      </w:r>
      <w:proofErr w:type="spellStart"/>
      <w:r w:rsidRPr="00961BCE">
        <w:rPr>
          <w:rFonts w:cstheme="minorHAnsi"/>
          <w:sz w:val="24"/>
          <w:szCs w:val="24"/>
        </w:rPr>
        <w:t>Επιχορηγηθέντων</w:t>
      </w:r>
      <w:proofErr w:type="spellEnd"/>
      <w:r w:rsidRPr="00961BCE">
        <w:rPr>
          <w:rFonts w:cstheme="minorHAnsi"/>
          <w:sz w:val="24"/>
          <w:szCs w:val="24"/>
        </w:rPr>
        <w:t xml:space="preserve"> Παγίων</w:t>
      </w:r>
      <w:r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>Πωλήσεις Παγίων</w:t>
      </w:r>
      <w:r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ab/>
        <w:t>Τεκμήρια αγοράς Παγίων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 xml:space="preserve">Καταστροφή παγίων </w:t>
      </w:r>
    </w:p>
    <w:p w14:paraId="5350D2B4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Απογραφή Αποθεμάτων – Απαλλαγές</w:t>
      </w:r>
    </w:p>
    <w:p w14:paraId="5EB01C8E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lastRenderedPageBreak/>
        <w:t>Επισφαλείς Απαιτήσεις</w:t>
      </w:r>
    </w:p>
    <w:p w14:paraId="25445345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Μεταφορά της φορολογικής Ζημιάς</w:t>
      </w:r>
    </w:p>
    <w:p w14:paraId="493B562F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Επισημάνσεις από το «Πρόγραμμα ελέγχου προσώπων που τηρούν απλογραφικά βιβλία» (Α.1293/2019 ) και αφορά αγρότες.</w:t>
      </w:r>
    </w:p>
    <w:p w14:paraId="046613EE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Στάδια ενεργειών για τον προσδιορισμού του φορολογητέου αποτελέσματος</w:t>
      </w:r>
    </w:p>
    <w:p w14:paraId="5B17568B" w14:textId="77777777" w:rsidR="00E746C7" w:rsidRPr="00447A78" w:rsidRDefault="00E746C7" w:rsidP="00E746C7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Το έντυπο «Ε3» για όσους δηλώνουν Αγροτικά Εισοδήματα – Οικονομικά στοιχεία</w:t>
      </w:r>
    </w:p>
    <w:p w14:paraId="295FFE78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 xml:space="preserve">Πίνακας Γ΄1 - Σύνολο Ενοικίων που καταβλήθηκαν </w:t>
      </w:r>
      <w:r>
        <w:rPr>
          <w:rFonts w:cstheme="minorHAnsi"/>
          <w:sz w:val="24"/>
          <w:szCs w:val="24"/>
        </w:rPr>
        <w:t xml:space="preserve">/ </w:t>
      </w:r>
      <w:r w:rsidRPr="00961BCE">
        <w:rPr>
          <w:rFonts w:cstheme="minorHAnsi"/>
          <w:sz w:val="24"/>
          <w:szCs w:val="24"/>
        </w:rPr>
        <w:t>Πίνακας Γ΄2 - Αγροτικές Επιδοτήσεις – Ενισχύσεις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Αγροτικές Επιδοτήσεις – Ενισχύσεις</w:t>
      </w:r>
      <w:r>
        <w:rPr>
          <w:rFonts w:cstheme="minorHAnsi"/>
          <w:sz w:val="24"/>
          <w:szCs w:val="24"/>
        </w:rPr>
        <w:t>/</w:t>
      </w:r>
      <w:r w:rsidRPr="00961BCE">
        <w:rPr>
          <w:rFonts w:cstheme="minorHAnsi"/>
          <w:sz w:val="24"/>
          <w:szCs w:val="24"/>
        </w:rPr>
        <w:t>Επιστρεπτέα Προκαταβολή</w:t>
      </w:r>
      <w:r>
        <w:rPr>
          <w:rFonts w:cstheme="minorHAnsi"/>
          <w:sz w:val="24"/>
          <w:szCs w:val="24"/>
        </w:rPr>
        <w:t xml:space="preserve"> / </w:t>
      </w:r>
      <w:r w:rsidRPr="00961BCE">
        <w:rPr>
          <w:rFonts w:cstheme="minorHAnsi"/>
          <w:sz w:val="24"/>
          <w:szCs w:val="24"/>
        </w:rPr>
        <w:t>Πίνακας Ζ'. Γενικές Οικονομικές Πληροφορίες (Απλογραφικά - Διπλογραφικά Βιβλία)</w:t>
      </w:r>
      <w:r w:rsidRPr="00B5299A">
        <w:rPr>
          <w:rFonts w:cstheme="minorHAnsi"/>
          <w:sz w:val="24"/>
          <w:szCs w:val="24"/>
        </w:rPr>
        <w:t xml:space="preserve"> /</w:t>
      </w:r>
      <w:r>
        <w:rPr>
          <w:rFonts w:cstheme="minorHAnsi"/>
          <w:sz w:val="24"/>
          <w:szCs w:val="24"/>
        </w:rPr>
        <w:t xml:space="preserve"> </w:t>
      </w:r>
      <w:r w:rsidRPr="00961BCE">
        <w:rPr>
          <w:rFonts w:cstheme="minorHAnsi"/>
          <w:sz w:val="24"/>
          <w:szCs w:val="24"/>
        </w:rPr>
        <w:t>Πίνακας Δ'- Οικονομικά Δεδομένα Επιχειρήσεων (Απλογραφικά - Διπλογραφικά Βιβλία)</w:t>
      </w:r>
      <w:r w:rsidRPr="00B5299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961BCE">
        <w:rPr>
          <w:rFonts w:cstheme="minorHAnsi"/>
          <w:sz w:val="24"/>
          <w:szCs w:val="24"/>
        </w:rPr>
        <w:t>Πίνακας ΣΤ'- Προσδιορισμός Φορολογητέων Κερδών Ατομικών Επιχειρήσεων (Απλογραφικά - Διπλογραφικά Βιβλία)</w:t>
      </w:r>
    </w:p>
    <w:p w14:paraId="62B2119E" w14:textId="77777777" w:rsidR="00E746C7" w:rsidRPr="00447A78" w:rsidRDefault="00E746C7" w:rsidP="00E746C7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Κατάσταση «Φορολογικής Αναμόρφωσης»</w:t>
      </w:r>
    </w:p>
    <w:p w14:paraId="645AB3F0" w14:textId="77777777" w:rsidR="00E746C7" w:rsidRPr="00447A78" w:rsidRDefault="00E746C7" w:rsidP="00E746C7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Πίνακας Ε΄- Προσωρινών Διάφορων μεταξύ Φορολογικής - Λογιστικής Βάσης - Παράδειγμα</w:t>
      </w:r>
    </w:p>
    <w:p w14:paraId="06B5DA5A" w14:textId="77777777" w:rsidR="00E746C7" w:rsidRPr="00447A78" w:rsidRDefault="00E746C7" w:rsidP="00E746C7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Το έντυπο «Ε1» για όσους δηλώνουν Αγροτικά Εισοδήματα</w:t>
      </w:r>
    </w:p>
    <w:p w14:paraId="09867236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Συμπλήρωση Πίνακα 2: Πληροφοριακά Στοιχεία Εκκαθάρισης</w:t>
      </w:r>
    </w:p>
    <w:p w14:paraId="05D827FC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 xml:space="preserve">Συμπλήρωση του  Πίνακα 4Γ1 Εισόδημα από Επιχειρηματική Δραστηριότητα  </w:t>
      </w:r>
    </w:p>
    <w:p w14:paraId="5082A206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Προσδιορισμός του Φόρου Εισοδήματος της Αγροτικής Επιχείρησης</w:t>
      </w:r>
    </w:p>
    <w:p w14:paraId="3E8E91DA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Κλίμακα του φόρου που ισχύει για την «αγροτική επιχειρηματική δραστηριότητα» και Μείωση του φόρου λόγω οικογενειακής κατάστασης </w:t>
      </w:r>
    </w:p>
    <w:p w14:paraId="7E7E3195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Φορολογικές ελαφρύνσεις των νέων αγροτών</w:t>
      </w:r>
    </w:p>
    <w:p w14:paraId="4A4115B8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Προκαταβολή φόρου αγροτικής δραστηριότητας </w:t>
      </w:r>
    </w:p>
    <w:p w14:paraId="3DEAFF99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«Εισφορά Αλληλεγγύης» - Άρθρο 43Α, ν. 4172/2013</w:t>
      </w:r>
    </w:p>
    <w:p w14:paraId="7B5C5C8E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«Τέλος επιτηδεύματος» - Άρθρο 31, ν. 3986/2011</w:t>
      </w:r>
    </w:p>
    <w:p w14:paraId="2157BAD5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Εισόδημα Αγροτών από </w:t>
      </w:r>
      <w:proofErr w:type="spellStart"/>
      <w:r w:rsidRPr="00447A78">
        <w:rPr>
          <w:rFonts w:cstheme="minorHAnsi"/>
          <w:sz w:val="24"/>
          <w:szCs w:val="24"/>
        </w:rPr>
        <w:t>ιδιοχρησιμοποίηση</w:t>
      </w:r>
      <w:proofErr w:type="spellEnd"/>
      <w:r w:rsidRPr="00447A78">
        <w:rPr>
          <w:rFonts w:cstheme="minorHAnsi"/>
          <w:sz w:val="24"/>
          <w:szCs w:val="24"/>
        </w:rPr>
        <w:t xml:space="preserve"> ή δωρεάν παραχώρηση Ακινήτων</w:t>
      </w:r>
    </w:p>
    <w:p w14:paraId="3DA751F9" w14:textId="77777777" w:rsidR="00E746C7" w:rsidRPr="00447A78" w:rsidRDefault="00E746C7" w:rsidP="00E746C7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Τεκμήρια (Αγροτών) και Έμμεσες τεχνικές ελέγχου</w:t>
      </w:r>
    </w:p>
    <w:p w14:paraId="57009A11" w14:textId="77777777" w:rsidR="00E746C7" w:rsidRPr="00961BCE" w:rsidRDefault="00E746C7" w:rsidP="00E746C7">
      <w:pPr>
        <w:spacing w:after="0" w:line="240" w:lineRule="auto"/>
        <w:rPr>
          <w:rFonts w:cstheme="minorHAnsi"/>
          <w:sz w:val="24"/>
          <w:szCs w:val="24"/>
        </w:rPr>
      </w:pPr>
      <w:r w:rsidRPr="00961BCE">
        <w:rPr>
          <w:rFonts w:cstheme="minorHAnsi"/>
          <w:sz w:val="24"/>
          <w:szCs w:val="24"/>
        </w:rPr>
        <w:t>Τρόποι κάλυψής των τεκμηρίων</w:t>
      </w:r>
      <w:r w:rsidRPr="00325267"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>« Έμμεσες τεχνικές ελέγχου»</w:t>
      </w:r>
      <w:r w:rsidRPr="00325267">
        <w:rPr>
          <w:rFonts w:cstheme="minorHAnsi"/>
          <w:sz w:val="24"/>
          <w:szCs w:val="24"/>
        </w:rPr>
        <w:t xml:space="preserve"> /</w:t>
      </w:r>
      <w:r w:rsidRPr="00961BCE">
        <w:rPr>
          <w:rFonts w:cstheme="minorHAnsi"/>
          <w:sz w:val="24"/>
          <w:szCs w:val="24"/>
        </w:rPr>
        <w:t xml:space="preserve">Φορολογικός έλεγχος αγρότη και  Έμμεσες τεχνικές ελέγχου </w:t>
      </w:r>
    </w:p>
    <w:p w14:paraId="4D236B7F" w14:textId="77777777" w:rsidR="00E746C7" w:rsidRPr="00325267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5267">
        <w:rPr>
          <w:rFonts w:cstheme="minorHAnsi"/>
          <w:b/>
          <w:bCs/>
          <w:sz w:val="24"/>
          <w:szCs w:val="24"/>
        </w:rPr>
        <w:t>Παράδειγμα (αναλυτική προετοιμασία και συμπλήρωση εντύπου Ε3 για τα αγροτικά εισοδήματα )</w:t>
      </w:r>
    </w:p>
    <w:p w14:paraId="62DFC180" w14:textId="77777777" w:rsidR="00E746C7" w:rsidRPr="00961BCE" w:rsidRDefault="00E746C7" w:rsidP="00E746C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61BCE">
        <w:rPr>
          <w:rFonts w:cstheme="minorHAnsi"/>
          <w:b/>
          <w:bCs/>
          <w:sz w:val="28"/>
          <w:szCs w:val="28"/>
          <w:u w:val="single"/>
        </w:rPr>
        <w:t>Ενότητα Δεύτερη : Ασφάλιση και Αγρότες</w:t>
      </w:r>
    </w:p>
    <w:p w14:paraId="3D0F2796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Ασφάλιση και ασφαλιστικές εισφορές αγρότη</w:t>
      </w:r>
    </w:p>
    <w:p w14:paraId="096E8867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Υπόχρεοι σε ασφάλιση αγρότες /Φορολογική αναγνώριση των ασφαλιστικών εισφορών /Διαδικασία επιλογής ασφαλιστικών εισφορών /Κλίμακες ασφαλιστικών εισφορών </w:t>
      </w:r>
    </w:p>
    <w:p w14:paraId="707381E6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Απασχόληση συνταξιούχων σε αγροτικές εκμεταλλεύσεις</w:t>
      </w:r>
    </w:p>
    <w:p w14:paraId="1A4B5463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Απαραίτητη η φορολογική δήλωση με αγροτικά εισοδήματα για την λήψη σύνταξης από τον ΕΦΚΑ/ΟΓΑ</w:t>
      </w:r>
    </w:p>
    <w:p w14:paraId="56F108F2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Ασφάλιση και ασφαλιστικές εισφορές εργαζομένων σε αγροτικές εκμεταλλεύσεις</w:t>
      </w:r>
    </w:p>
    <w:p w14:paraId="77F1017B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Ασφαλιστικές εισφορές εργατών γης ( </w:t>
      </w:r>
      <w:proofErr w:type="spellStart"/>
      <w:r w:rsidRPr="00447A78">
        <w:rPr>
          <w:rFonts w:cstheme="minorHAnsi"/>
          <w:sz w:val="24"/>
          <w:szCs w:val="24"/>
        </w:rPr>
        <w:t>Εργόσημο</w:t>
      </w:r>
      <w:proofErr w:type="spellEnd"/>
      <w:r w:rsidRPr="00447A78">
        <w:rPr>
          <w:rFonts w:cstheme="minorHAnsi"/>
          <w:sz w:val="24"/>
          <w:szCs w:val="24"/>
        </w:rPr>
        <w:t>)- Ημεδαποί και Πολίτες τρίτων χωρών.</w:t>
      </w:r>
    </w:p>
    <w:p w14:paraId="73D2B627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Εργάτες γης και Εργατική Νομοθεσία</w:t>
      </w:r>
    </w:p>
    <w:p w14:paraId="75A2FAB7" w14:textId="77777777" w:rsidR="00E746C7" w:rsidRPr="00447A78" w:rsidRDefault="00E746C7" w:rsidP="00E746C7">
      <w:pPr>
        <w:pStyle w:val="a3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Εργάτες ζωικής παραγωγής, αλιεργάτες και "Μετακλητοί"</w:t>
      </w:r>
    </w:p>
    <w:p w14:paraId="087924C3" w14:textId="77777777" w:rsidR="00E746C7" w:rsidRPr="00961BCE" w:rsidRDefault="00E746C7" w:rsidP="00E746C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961BCE">
        <w:rPr>
          <w:rFonts w:cstheme="minorHAnsi"/>
          <w:b/>
          <w:bCs/>
          <w:sz w:val="28"/>
          <w:szCs w:val="28"/>
          <w:u w:val="single"/>
        </w:rPr>
        <w:lastRenderedPageBreak/>
        <w:t>Ενότητα Τρίτη: «</w:t>
      </w:r>
      <w:proofErr w:type="spellStart"/>
      <w:r w:rsidRPr="00961BCE">
        <w:rPr>
          <w:rFonts w:cstheme="minorHAnsi"/>
          <w:b/>
          <w:bCs/>
          <w:sz w:val="28"/>
          <w:szCs w:val="28"/>
          <w:u w:val="single"/>
        </w:rPr>
        <w:t>myDATA</w:t>
      </w:r>
      <w:proofErr w:type="spellEnd"/>
      <w:r w:rsidRPr="00961BCE">
        <w:rPr>
          <w:rFonts w:cstheme="minorHAnsi"/>
          <w:b/>
          <w:bCs/>
          <w:sz w:val="28"/>
          <w:szCs w:val="28"/>
          <w:u w:val="single"/>
        </w:rPr>
        <w:t>» και Αγρότες</w:t>
      </w:r>
    </w:p>
    <w:p w14:paraId="2A83FE12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Η «πλατφόρμα </w:t>
      </w:r>
      <w:proofErr w:type="spellStart"/>
      <w:r w:rsidRPr="00447A78">
        <w:rPr>
          <w:rFonts w:cstheme="minorHAnsi"/>
          <w:sz w:val="24"/>
          <w:szCs w:val="24"/>
        </w:rPr>
        <w:t>myDATA</w:t>
      </w:r>
      <w:proofErr w:type="spellEnd"/>
      <w:r w:rsidRPr="00447A78">
        <w:rPr>
          <w:rFonts w:cstheme="minorHAnsi"/>
          <w:sz w:val="24"/>
          <w:szCs w:val="24"/>
        </w:rPr>
        <w:t>» -Γενικά για την λειτουργία της</w:t>
      </w:r>
    </w:p>
    <w:p w14:paraId="24B6B8FB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Υπόχρεοι και απαλλασσόμενοι Αγρότες</w:t>
      </w:r>
    </w:p>
    <w:p w14:paraId="10E330C1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Κατηγορίες Αγροτών του  Κανονικού Καθεστώτος, με βάση τα εκδιδόμενα στοιχεία εσόδων.</w:t>
      </w:r>
    </w:p>
    <w:p w14:paraId="76D21F19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Προθεσμίες διαβίβασης στην «Μεταβατική» και στην «Κανονική» περίοδο</w:t>
      </w:r>
    </w:p>
    <w:p w14:paraId="75FFEAC1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Αγρότες Κανονικού Καθεστώτος – Διαβίβαση ανά είδος παραστατικού εσόδων.</w:t>
      </w:r>
    </w:p>
    <w:p w14:paraId="75DDE4DF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Αγροτικές και άλλες Επιδοτήσεις – Κωδικοί και χρόνος διαβίβασης</w:t>
      </w:r>
    </w:p>
    <w:p w14:paraId="5CA23B77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 xml:space="preserve">Πωλήσεις λιανικής – e </w:t>
      </w:r>
      <w:proofErr w:type="spellStart"/>
      <w:r w:rsidRPr="00447A78">
        <w:rPr>
          <w:rFonts w:cstheme="minorHAnsi"/>
          <w:sz w:val="24"/>
          <w:szCs w:val="24"/>
        </w:rPr>
        <w:t>send</w:t>
      </w:r>
      <w:proofErr w:type="spellEnd"/>
    </w:p>
    <w:p w14:paraId="56D03931" w14:textId="77777777" w:rsidR="00E746C7" w:rsidRPr="00447A78" w:rsidRDefault="00E746C7" w:rsidP="00E746C7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47A78">
        <w:rPr>
          <w:rFonts w:cstheme="minorHAnsi"/>
          <w:sz w:val="24"/>
          <w:szCs w:val="24"/>
        </w:rPr>
        <w:t>Αγρότες Κανονικού Καθεστώτος – Διαβίβαση ανά είδος παραστατικού εξόδων.</w:t>
      </w:r>
    </w:p>
    <w:p w14:paraId="0D2EFB66" w14:textId="77777777" w:rsidR="001F273F" w:rsidRDefault="001F273F"/>
    <w:sectPr w:rsidR="001F273F" w:rsidSect="001F2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B1"/>
    <w:multiLevelType w:val="hybridMultilevel"/>
    <w:tmpl w:val="8FDA0CE2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74F2C"/>
    <w:multiLevelType w:val="hybridMultilevel"/>
    <w:tmpl w:val="F2E6FC0A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01B31"/>
    <w:multiLevelType w:val="hybridMultilevel"/>
    <w:tmpl w:val="A96C35B4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A7762"/>
    <w:multiLevelType w:val="hybridMultilevel"/>
    <w:tmpl w:val="DD7EBFEC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7F5E"/>
    <w:multiLevelType w:val="hybridMultilevel"/>
    <w:tmpl w:val="5A6EB9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2FE23AC"/>
    <w:multiLevelType w:val="hybridMultilevel"/>
    <w:tmpl w:val="36A22BE0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43108"/>
    <w:multiLevelType w:val="hybridMultilevel"/>
    <w:tmpl w:val="BBF65A4A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82E63"/>
    <w:multiLevelType w:val="hybridMultilevel"/>
    <w:tmpl w:val="A6E08E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4EA6"/>
    <w:multiLevelType w:val="hybridMultilevel"/>
    <w:tmpl w:val="022EE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12"/>
    <w:multiLevelType w:val="hybridMultilevel"/>
    <w:tmpl w:val="4DCA94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6AE5"/>
    <w:multiLevelType w:val="hybridMultilevel"/>
    <w:tmpl w:val="39A4BB86"/>
    <w:lvl w:ilvl="0" w:tplc="698EDD10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507CD"/>
    <w:multiLevelType w:val="hybridMultilevel"/>
    <w:tmpl w:val="DD78D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27088">
    <w:abstractNumId w:val="4"/>
  </w:num>
  <w:num w:numId="2" w16cid:durableId="2105764887">
    <w:abstractNumId w:val="7"/>
  </w:num>
  <w:num w:numId="3" w16cid:durableId="763258940">
    <w:abstractNumId w:val="9"/>
  </w:num>
  <w:num w:numId="4" w16cid:durableId="1287735538">
    <w:abstractNumId w:val="8"/>
  </w:num>
  <w:num w:numId="5" w16cid:durableId="1264649446">
    <w:abstractNumId w:val="11"/>
  </w:num>
  <w:num w:numId="6" w16cid:durableId="1372267822">
    <w:abstractNumId w:val="6"/>
  </w:num>
  <w:num w:numId="7" w16cid:durableId="154959087">
    <w:abstractNumId w:val="0"/>
  </w:num>
  <w:num w:numId="8" w16cid:durableId="2032877757">
    <w:abstractNumId w:val="3"/>
  </w:num>
  <w:num w:numId="9" w16cid:durableId="158274896">
    <w:abstractNumId w:val="5"/>
  </w:num>
  <w:num w:numId="10" w16cid:durableId="429738564">
    <w:abstractNumId w:val="10"/>
  </w:num>
  <w:num w:numId="11" w16cid:durableId="757218649">
    <w:abstractNumId w:val="1"/>
  </w:num>
  <w:num w:numId="12" w16cid:durableId="90186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7"/>
    <w:rsid w:val="001F273F"/>
    <w:rsid w:val="00A61AFF"/>
    <w:rsid w:val="00E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9FCC"/>
  <w15:docId w15:val="{5E001DF9-C6D6-4212-BC4D-74AB922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C7"/>
    <w:pPr>
      <w:spacing w:after="160" w:line="259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6C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46C7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2071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</dc:creator>
  <cp:lastModifiedBy>user</cp:lastModifiedBy>
  <cp:revision>2</cp:revision>
  <dcterms:created xsi:type="dcterms:W3CDTF">2022-05-26T05:11:00Z</dcterms:created>
  <dcterms:modified xsi:type="dcterms:W3CDTF">2022-05-26T05:11:00Z</dcterms:modified>
</cp:coreProperties>
</file>