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D08F3" w14:textId="77777777" w:rsidR="001B457E" w:rsidRDefault="001B457E" w:rsidP="001B457E">
      <w:pPr>
        <w:spacing w:after="0" w:line="240" w:lineRule="auto"/>
        <w:outlineLvl w:val="0"/>
        <w:rPr>
          <w:rFonts w:ascii="Arial" w:eastAsia="Times New Roman" w:hAnsi="Arial" w:cs="Arial"/>
          <w:b/>
          <w:bCs/>
          <w:kern w:val="36"/>
          <w:sz w:val="28"/>
          <w:szCs w:val="28"/>
          <w:lang w:eastAsia="el-GR"/>
        </w:rPr>
      </w:pPr>
      <w:r>
        <w:rPr>
          <w:rFonts w:ascii="Arial" w:eastAsia="Times New Roman" w:hAnsi="Arial" w:cs="Arial"/>
          <w:b/>
          <w:bCs/>
          <w:kern w:val="36"/>
          <w:sz w:val="28"/>
          <w:szCs w:val="28"/>
          <w:lang w:eastAsia="el-GR"/>
        </w:rPr>
        <w:t xml:space="preserve">Η δυνατότητα Επιλογής Ασφαλιστικής Κατηγορίας για το έτος 2022. </w:t>
      </w:r>
    </w:p>
    <w:p w14:paraId="0FCD0994" w14:textId="77777777" w:rsidR="001B457E" w:rsidRDefault="001B457E" w:rsidP="001B457E">
      <w:pPr>
        <w:spacing w:after="0" w:line="240" w:lineRule="auto"/>
        <w:rPr>
          <w:rFonts w:ascii="Arial" w:eastAsia="Times New Roman" w:hAnsi="Arial" w:cs="Arial"/>
          <w:color w:val="202020"/>
          <w:sz w:val="24"/>
          <w:szCs w:val="24"/>
          <w:shd w:val="clear" w:color="auto" w:fill="FFFFFF"/>
          <w:lang w:eastAsia="el-GR"/>
        </w:rPr>
      </w:pPr>
    </w:p>
    <w:p w14:paraId="47F52830" w14:textId="77777777" w:rsidR="001B457E" w:rsidRDefault="001B457E" w:rsidP="001B457E">
      <w:pPr>
        <w:spacing w:after="0" w:line="240" w:lineRule="auto"/>
        <w:rPr>
          <w:rFonts w:ascii="Arial" w:eastAsia="Times New Roman" w:hAnsi="Arial" w:cs="Arial"/>
          <w:b/>
          <w:bCs/>
          <w:color w:val="202020"/>
          <w:sz w:val="24"/>
          <w:szCs w:val="24"/>
          <w:shd w:val="clear" w:color="auto" w:fill="FFFFFF"/>
          <w:lang w:eastAsia="el-GR"/>
        </w:rPr>
      </w:pPr>
      <w:r>
        <w:rPr>
          <w:rFonts w:ascii="Arial" w:eastAsia="Times New Roman" w:hAnsi="Arial" w:cs="Arial"/>
          <w:b/>
          <w:bCs/>
          <w:color w:val="202020"/>
          <w:sz w:val="24"/>
          <w:szCs w:val="24"/>
          <w:shd w:val="clear" w:color="auto" w:fill="FFFFFF"/>
          <w:lang w:eastAsia="el-GR"/>
        </w:rPr>
        <w:t>Εύα Λιλιοπούλου</w:t>
      </w:r>
    </w:p>
    <w:p w14:paraId="2313A6D6" w14:textId="77777777" w:rsidR="001B457E" w:rsidRDefault="001B457E" w:rsidP="001B457E">
      <w:pPr>
        <w:spacing w:after="0" w:line="240" w:lineRule="auto"/>
        <w:rPr>
          <w:rFonts w:ascii="Arial" w:eastAsia="Times New Roman" w:hAnsi="Arial" w:cs="Arial"/>
          <w:b/>
          <w:bCs/>
          <w:color w:val="202020"/>
          <w:sz w:val="24"/>
          <w:szCs w:val="24"/>
          <w:shd w:val="clear" w:color="auto" w:fill="FFFFFF"/>
          <w:lang w:eastAsia="el-GR"/>
        </w:rPr>
      </w:pPr>
      <w:r>
        <w:rPr>
          <w:rFonts w:ascii="Arial" w:eastAsia="Times New Roman" w:hAnsi="Arial" w:cs="Arial"/>
          <w:b/>
          <w:bCs/>
          <w:color w:val="202020"/>
          <w:sz w:val="24"/>
          <w:szCs w:val="24"/>
          <w:shd w:val="clear" w:color="auto" w:fill="FFFFFF"/>
          <w:lang w:eastAsia="el-GR"/>
        </w:rPr>
        <w:t>Λογίστρια Φοροτεχνικός</w:t>
      </w:r>
    </w:p>
    <w:p w14:paraId="43F41AB6" w14:textId="77777777" w:rsidR="001B457E" w:rsidRDefault="001B457E" w:rsidP="001B457E">
      <w:pPr>
        <w:spacing w:after="0" w:line="240" w:lineRule="auto"/>
        <w:outlineLvl w:val="0"/>
        <w:rPr>
          <w:rFonts w:ascii="Arial" w:eastAsia="Times New Roman" w:hAnsi="Arial" w:cs="Arial"/>
          <w:b/>
          <w:bCs/>
          <w:kern w:val="36"/>
          <w:sz w:val="24"/>
          <w:szCs w:val="24"/>
          <w:lang w:eastAsia="el-GR"/>
        </w:rPr>
      </w:pPr>
    </w:p>
    <w:p w14:paraId="06B19016" w14:textId="77777777" w:rsidR="001B457E" w:rsidRDefault="001B457E" w:rsidP="001B457E">
      <w:pPr>
        <w:spacing w:after="0" w:line="240" w:lineRule="auto"/>
        <w:outlineLvl w:val="0"/>
        <w:rPr>
          <w:rFonts w:ascii="Arial" w:eastAsia="Times New Roman" w:hAnsi="Arial" w:cs="Arial"/>
          <w:b/>
          <w:bCs/>
          <w:kern w:val="36"/>
          <w:sz w:val="24"/>
          <w:szCs w:val="24"/>
          <w:lang w:eastAsia="el-GR"/>
        </w:rPr>
      </w:pPr>
    </w:p>
    <w:p w14:paraId="64F158E8" w14:textId="77777777" w:rsidR="001B457E" w:rsidRDefault="001B457E" w:rsidP="001B457E">
      <w:pPr>
        <w:pStyle w:val="a3"/>
        <w:numPr>
          <w:ilvl w:val="0"/>
          <w:numId w:val="1"/>
        </w:numPr>
        <w:spacing w:after="0" w:line="240" w:lineRule="auto"/>
        <w:outlineLvl w:val="0"/>
        <w:rPr>
          <w:rFonts w:ascii="Arial" w:eastAsia="Times New Roman" w:hAnsi="Arial" w:cs="Arial"/>
          <w:b/>
          <w:bCs/>
          <w:kern w:val="36"/>
          <w:sz w:val="28"/>
          <w:szCs w:val="28"/>
          <w:lang w:eastAsia="el-GR"/>
        </w:rPr>
      </w:pPr>
      <w:r>
        <w:rPr>
          <w:rFonts w:ascii="Arial" w:eastAsia="Times New Roman" w:hAnsi="Arial" w:cs="Arial"/>
          <w:b/>
          <w:bCs/>
          <w:kern w:val="36"/>
          <w:sz w:val="28"/>
          <w:szCs w:val="28"/>
          <w:lang w:eastAsia="el-GR"/>
        </w:rPr>
        <w:t>Τα κύρια σημεία</w:t>
      </w:r>
    </w:p>
    <w:p w14:paraId="19ECAFF9" w14:textId="77777777" w:rsidR="001B457E" w:rsidRDefault="001B457E" w:rsidP="001B457E">
      <w:pPr>
        <w:numPr>
          <w:ilvl w:val="0"/>
          <w:numId w:val="2"/>
        </w:num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Υπάρχουν έξι (6) κατηγορίες σταθερών ασφαλίστρων και η ειδική κατηγορία των «Νέων Ασφαλισμένων». Κάθε κατηγορία αντιστοιχεί σε ένα διαφορετικό ύψος συντάξιμων αποδοχών, με βάση τις οποίες καθορίζεται και το ύψος της μελλοντικής «ανταποδοτικής σύνταξης». Οι Ασφαλισμένοι, επιλέγουν ελεύθερα όποια κατηγορία θέλουν. Η επιλογή γίνεται κάθε έτος και κάθε φορά, αν θέλουμε, μπορούμε να αλλάζουμε κατηγορία.</w:t>
      </w:r>
    </w:p>
    <w:p w14:paraId="2827A851" w14:textId="77777777" w:rsidR="001B457E" w:rsidRDefault="001B457E" w:rsidP="001B457E">
      <w:pPr>
        <w:numPr>
          <w:ilvl w:val="0"/>
          <w:numId w:val="2"/>
        </w:num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 xml:space="preserve">Η προθεσμία για υποβολή της αίτησής είναι έως και την </w:t>
      </w:r>
      <w:r>
        <w:rPr>
          <w:rFonts w:ascii="Arial" w:eastAsia="Times New Roman" w:hAnsi="Arial" w:cs="Arial"/>
          <w:b/>
          <w:bCs/>
          <w:sz w:val="24"/>
          <w:szCs w:val="24"/>
          <w:lang w:eastAsia="el-GR"/>
        </w:rPr>
        <w:t>Δευτέρα 31/1/2022</w:t>
      </w:r>
      <w:r>
        <w:rPr>
          <w:rFonts w:ascii="Arial" w:eastAsia="Times New Roman" w:hAnsi="Arial" w:cs="Arial"/>
          <w:sz w:val="24"/>
          <w:szCs w:val="24"/>
          <w:lang w:eastAsia="el-GR"/>
        </w:rPr>
        <w:t>, ηλεκτρονικά.</w:t>
      </w:r>
    </w:p>
    <w:p w14:paraId="1471027F" w14:textId="77777777" w:rsidR="001B457E" w:rsidRDefault="001B457E" w:rsidP="001B457E">
      <w:pPr>
        <w:numPr>
          <w:ilvl w:val="0"/>
          <w:numId w:val="2"/>
        </w:num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Σε περίπτωση μη υποβολής αίτησης αλλαγής ασφαλιστικής κατηγορίας, παραμένει ενεργή η κατηγορία κατάταξης του προηγούμενου έτους.</w:t>
      </w:r>
    </w:p>
    <w:p w14:paraId="4E797829" w14:textId="77777777" w:rsidR="001B457E" w:rsidRDefault="001B457E" w:rsidP="001B457E">
      <w:pPr>
        <w:pStyle w:val="a3"/>
        <w:numPr>
          <w:ilvl w:val="0"/>
          <w:numId w:val="2"/>
        </w:numPr>
        <w:spacing w:after="0" w:line="240" w:lineRule="auto"/>
        <w:rPr>
          <w:rFonts w:ascii="Arial" w:eastAsia="Times New Roman" w:hAnsi="Arial" w:cs="Arial"/>
          <w:sz w:val="24"/>
          <w:szCs w:val="24"/>
          <w:lang w:eastAsia="el-GR"/>
        </w:rPr>
      </w:pPr>
      <w:r>
        <w:rPr>
          <w:rFonts w:ascii="Arial" w:hAnsi="Arial" w:cs="Arial"/>
          <w:sz w:val="24"/>
          <w:szCs w:val="24"/>
        </w:rPr>
        <w:t xml:space="preserve">Η επιλογή </w:t>
      </w:r>
      <w:r>
        <w:rPr>
          <w:rFonts w:ascii="Arial" w:eastAsia="Times New Roman" w:hAnsi="Arial" w:cs="Arial"/>
          <w:sz w:val="24"/>
          <w:szCs w:val="24"/>
          <w:lang w:eastAsia="el-GR"/>
        </w:rPr>
        <w:t xml:space="preserve">ασφαλιστικής κατηγορίας από </w:t>
      </w:r>
      <w:r>
        <w:rPr>
          <w:rFonts w:ascii="Arial" w:hAnsi="Arial" w:cs="Arial"/>
          <w:sz w:val="24"/>
          <w:szCs w:val="24"/>
        </w:rPr>
        <w:t>τον Ασφαλισμένο θα ισχύει δεσμευτικά για όλο το έτος 2022.</w:t>
      </w:r>
    </w:p>
    <w:p w14:paraId="25039550" w14:textId="77777777" w:rsidR="001B457E" w:rsidRDefault="001B457E" w:rsidP="001B457E">
      <w:pPr>
        <w:pStyle w:val="a3"/>
        <w:numPr>
          <w:ilvl w:val="0"/>
          <w:numId w:val="2"/>
        </w:num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Η επιλογή θα ενεργοποιηθεί κατά την έκδοση των εισφορών Ιανουαρίου 2021.</w:t>
      </w:r>
    </w:p>
    <w:p w14:paraId="1583DE6E" w14:textId="77777777" w:rsidR="001B457E" w:rsidRDefault="001B457E" w:rsidP="001B457E">
      <w:pPr>
        <w:numPr>
          <w:ilvl w:val="0"/>
          <w:numId w:val="2"/>
        </w:num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 xml:space="preserve">Μέσω της ηλεκτρονικής υπηρεσίας </w:t>
      </w:r>
      <w:hyperlink r:id="rId5" w:history="1">
        <w:r>
          <w:rPr>
            <w:rStyle w:val="-"/>
            <w:rFonts w:ascii="Arial" w:eastAsia="Times New Roman" w:hAnsi="Arial" w:cs="Arial"/>
            <w:sz w:val="24"/>
            <w:szCs w:val="24"/>
            <w:lang w:eastAsia="el-GR"/>
          </w:rPr>
          <w:t>https://www.efka.gov.gr/el/asphalismenoi/me-misthotoi/epilogi-asfalistikis-katigorias</w:t>
        </w:r>
      </w:hyperlink>
      <w:r>
        <w:rPr>
          <w:rFonts w:ascii="Arial" w:eastAsia="Times New Roman" w:hAnsi="Arial" w:cs="Arial"/>
          <w:sz w:val="24"/>
          <w:szCs w:val="24"/>
          <w:lang w:eastAsia="el-GR"/>
        </w:rPr>
        <w:t xml:space="preserve"> μπορείτε να επιλέξετε την ασφαλιστική κατηγορία κατάταξής σας για το έτος 2022.</w:t>
      </w:r>
    </w:p>
    <w:p w14:paraId="7EF8D68F" w14:textId="77777777" w:rsidR="001B457E" w:rsidRDefault="001B457E" w:rsidP="001B457E">
      <w:pPr>
        <w:numPr>
          <w:ilvl w:val="0"/>
          <w:numId w:val="2"/>
        </w:num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 xml:space="preserve">Οδηγίες ΕΦΚΑ : </w:t>
      </w:r>
      <w:hyperlink r:id="rId6" w:tgtFrame="_blank" w:tooltip="Οδηγός Χρήσης για την Υπηρεσία Επιλογή Ασφαλιστικής Κατηγορίας .pdf" w:history="1">
        <w:r>
          <w:rPr>
            <w:rStyle w:val="-"/>
            <w:rFonts w:ascii="Arial" w:hAnsi="Arial" w:cs="Arial"/>
            <w:color w:val="0000FF"/>
          </w:rPr>
          <w:t>Οδηγός Χρήσης για την Υπηρεσία Επιλογή Ασφαλιστικής Κατηγορίας</w:t>
        </w:r>
      </w:hyperlink>
    </w:p>
    <w:p w14:paraId="2B4C196C" w14:textId="77777777" w:rsidR="001B457E" w:rsidRDefault="001B457E" w:rsidP="001B457E">
      <w:pPr>
        <w:spacing w:after="0" w:line="240" w:lineRule="auto"/>
        <w:rPr>
          <w:rFonts w:ascii="Arial" w:eastAsia="Times New Roman" w:hAnsi="Arial" w:cs="Arial"/>
          <w:sz w:val="24"/>
          <w:szCs w:val="24"/>
          <w:lang w:eastAsia="el-GR"/>
        </w:rPr>
      </w:pPr>
    </w:p>
    <w:p w14:paraId="21780640" w14:textId="77777777" w:rsidR="001B457E" w:rsidRDefault="001B457E" w:rsidP="001B457E">
      <w:pPr>
        <w:spacing w:after="0" w:line="240" w:lineRule="auto"/>
        <w:rPr>
          <w:rFonts w:ascii="Arial" w:eastAsia="Times New Roman" w:hAnsi="Arial" w:cs="Arial"/>
          <w:sz w:val="24"/>
          <w:szCs w:val="24"/>
          <w:lang w:eastAsia="el-GR"/>
        </w:rPr>
      </w:pPr>
    </w:p>
    <w:p w14:paraId="149479B4" w14:textId="77777777" w:rsidR="001B457E" w:rsidRDefault="001B457E" w:rsidP="001B457E">
      <w:pPr>
        <w:pStyle w:val="a3"/>
        <w:numPr>
          <w:ilvl w:val="0"/>
          <w:numId w:val="1"/>
        </w:numPr>
        <w:spacing w:after="0" w:line="240" w:lineRule="auto"/>
        <w:outlineLvl w:val="0"/>
        <w:rPr>
          <w:rFonts w:ascii="Arial" w:eastAsia="Times New Roman" w:hAnsi="Arial" w:cs="Arial"/>
          <w:b/>
          <w:bCs/>
          <w:kern w:val="36"/>
          <w:sz w:val="28"/>
          <w:szCs w:val="28"/>
          <w:lang w:eastAsia="el-GR"/>
        </w:rPr>
      </w:pPr>
      <w:r>
        <w:rPr>
          <w:rFonts w:ascii="Arial" w:eastAsia="Times New Roman" w:hAnsi="Arial" w:cs="Arial"/>
          <w:b/>
          <w:bCs/>
          <w:kern w:val="36"/>
          <w:sz w:val="28"/>
          <w:szCs w:val="28"/>
          <w:lang w:eastAsia="el-GR"/>
        </w:rPr>
        <w:t xml:space="preserve">Οι παράμετροι της επιλογής </w:t>
      </w:r>
    </w:p>
    <w:p w14:paraId="1F0DA790" w14:textId="77777777" w:rsidR="001B457E" w:rsidRDefault="001B457E" w:rsidP="001B457E">
      <w:pPr>
        <w:spacing w:after="0" w:line="240" w:lineRule="auto"/>
        <w:rPr>
          <w:rFonts w:ascii="Arial" w:eastAsia="Times New Roman" w:hAnsi="Arial" w:cs="Arial"/>
          <w:sz w:val="24"/>
          <w:szCs w:val="24"/>
          <w:lang w:eastAsia="el-GR"/>
        </w:rPr>
      </w:pPr>
    </w:p>
    <w:p w14:paraId="69E2097D" w14:textId="77777777" w:rsidR="001B457E" w:rsidRDefault="001B457E" w:rsidP="001B457E">
      <w:pPr>
        <w:spacing w:after="0" w:line="240" w:lineRule="auto"/>
        <w:rPr>
          <w:rFonts w:ascii="Arial" w:eastAsia="Times New Roman" w:hAnsi="Arial" w:cs="Arial"/>
          <w:b/>
          <w:bCs/>
          <w:color w:val="202020"/>
          <w:sz w:val="24"/>
          <w:szCs w:val="24"/>
          <w:u w:val="single"/>
          <w:shd w:val="clear" w:color="auto" w:fill="FFFFFF"/>
          <w:lang w:eastAsia="el-GR"/>
        </w:rPr>
      </w:pPr>
      <w:r>
        <w:rPr>
          <w:rFonts w:ascii="Arial" w:eastAsia="Times New Roman" w:hAnsi="Arial" w:cs="Arial"/>
          <w:b/>
          <w:bCs/>
          <w:color w:val="202020"/>
          <w:sz w:val="24"/>
          <w:szCs w:val="24"/>
          <w:u w:val="single"/>
          <w:shd w:val="clear" w:color="auto" w:fill="FFFFFF"/>
          <w:lang w:eastAsia="el-GR"/>
        </w:rPr>
        <w:t>Φορολογικό όφελος</w:t>
      </w:r>
    </w:p>
    <w:p w14:paraId="1F92F9DF" w14:textId="77777777" w:rsidR="001B457E" w:rsidRDefault="001B457E" w:rsidP="001B457E">
      <w:pPr>
        <w:pStyle w:val="a3"/>
        <w:numPr>
          <w:ilvl w:val="0"/>
          <w:numId w:val="3"/>
        </w:numPr>
        <w:spacing w:after="0" w:line="240" w:lineRule="auto"/>
        <w:rPr>
          <w:rFonts w:ascii="Arial" w:eastAsia="Times New Roman" w:hAnsi="Arial" w:cs="Arial"/>
          <w:color w:val="202020"/>
          <w:sz w:val="24"/>
          <w:szCs w:val="24"/>
          <w:shd w:val="clear" w:color="auto" w:fill="FFFFFF"/>
          <w:lang w:eastAsia="el-GR"/>
        </w:rPr>
      </w:pPr>
      <w:r>
        <w:rPr>
          <w:rFonts w:ascii="Arial" w:eastAsia="Times New Roman" w:hAnsi="Arial" w:cs="Arial"/>
          <w:color w:val="202020"/>
          <w:sz w:val="24"/>
          <w:szCs w:val="24"/>
          <w:shd w:val="clear" w:color="auto" w:fill="FFFFFF"/>
          <w:lang w:eastAsia="el-GR"/>
        </w:rPr>
        <w:t>Υπολογισμός της φορολογικής ωφέλειας σε περίπτωση επιλογής κατηγορίας ανώτερης της πρώτης</w:t>
      </w:r>
    </w:p>
    <w:p w14:paraId="6488A458" w14:textId="77777777" w:rsidR="001B457E" w:rsidRDefault="001B457E" w:rsidP="001B457E">
      <w:pPr>
        <w:pStyle w:val="a3"/>
        <w:numPr>
          <w:ilvl w:val="0"/>
          <w:numId w:val="3"/>
        </w:numPr>
        <w:spacing w:after="0" w:line="240" w:lineRule="auto"/>
        <w:rPr>
          <w:rFonts w:ascii="Arial" w:eastAsia="Times New Roman" w:hAnsi="Arial" w:cs="Arial"/>
          <w:color w:val="202020"/>
          <w:sz w:val="24"/>
          <w:szCs w:val="24"/>
          <w:shd w:val="clear" w:color="auto" w:fill="FFFFFF"/>
          <w:lang w:eastAsia="el-GR"/>
        </w:rPr>
      </w:pPr>
      <w:r>
        <w:rPr>
          <w:rFonts w:ascii="Arial" w:eastAsia="Times New Roman" w:hAnsi="Arial" w:cs="Arial"/>
          <w:color w:val="202020"/>
          <w:sz w:val="24"/>
          <w:szCs w:val="24"/>
          <w:shd w:val="clear" w:color="auto" w:fill="FFFFFF"/>
          <w:lang w:eastAsia="el-GR"/>
        </w:rPr>
        <w:t>Ως γνωστόν οι Ασφαλιστικές Εισφορές, εκπίπτουν, εφόσον καταβληθούν, από τα ακαθάριστα έσοδα του αγρότη.</w:t>
      </w:r>
    </w:p>
    <w:p w14:paraId="6915B6FB" w14:textId="77777777" w:rsidR="001B457E" w:rsidRDefault="001B457E" w:rsidP="001B457E">
      <w:pPr>
        <w:pStyle w:val="a3"/>
        <w:numPr>
          <w:ilvl w:val="0"/>
          <w:numId w:val="3"/>
        </w:numPr>
        <w:spacing w:after="0" w:line="240" w:lineRule="auto"/>
        <w:rPr>
          <w:rFonts w:ascii="Arial" w:eastAsia="Times New Roman" w:hAnsi="Arial" w:cs="Arial"/>
          <w:color w:val="202020"/>
          <w:sz w:val="24"/>
          <w:szCs w:val="24"/>
          <w:shd w:val="clear" w:color="auto" w:fill="FFFFFF"/>
          <w:lang w:eastAsia="el-GR"/>
        </w:rPr>
      </w:pPr>
      <w:r>
        <w:rPr>
          <w:rFonts w:ascii="Arial" w:eastAsia="Times New Roman" w:hAnsi="Arial" w:cs="Arial"/>
          <w:color w:val="202020"/>
          <w:sz w:val="24"/>
          <w:szCs w:val="24"/>
          <w:shd w:val="clear" w:color="auto" w:fill="FFFFFF"/>
          <w:lang w:eastAsia="el-GR"/>
        </w:rPr>
        <w:t>Η φορολογική ωφέλεια εξαρτάται από το ύψος του φορολογητέου εισοδήματος, με βάση την ισχύουσα κλίμακα φορολογίας.</w:t>
      </w:r>
    </w:p>
    <w:p w14:paraId="0119B46C" w14:textId="77777777" w:rsidR="001B457E" w:rsidRDefault="001B457E" w:rsidP="001B457E">
      <w:pPr>
        <w:spacing w:after="0" w:line="240" w:lineRule="auto"/>
        <w:rPr>
          <w:rFonts w:ascii="Arial" w:eastAsia="Times New Roman" w:hAnsi="Arial" w:cs="Arial"/>
          <w:color w:val="202020"/>
          <w:sz w:val="24"/>
          <w:szCs w:val="24"/>
          <w:shd w:val="clear" w:color="auto" w:fill="FFFFFF"/>
          <w:lang w:eastAsia="el-GR"/>
        </w:rPr>
      </w:pPr>
    </w:p>
    <w:p w14:paraId="522B42AA" w14:textId="77777777" w:rsidR="001B457E" w:rsidRDefault="001B457E" w:rsidP="001B457E">
      <w:pPr>
        <w:spacing w:after="0" w:line="240" w:lineRule="auto"/>
        <w:rPr>
          <w:rFonts w:ascii="Arial" w:eastAsia="Times New Roman" w:hAnsi="Arial" w:cs="Arial"/>
          <w:color w:val="202020"/>
          <w:sz w:val="24"/>
          <w:szCs w:val="24"/>
          <w:shd w:val="clear" w:color="auto" w:fill="FFFFFF"/>
          <w:lang w:eastAsia="el-GR"/>
        </w:rPr>
      </w:pPr>
    </w:p>
    <w:p w14:paraId="60A94CC6" w14:textId="77777777" w:rsidR="001B457E" w:rsidRDefault="001B457E" w:rsidP="001B457E">
      <w:pPr>
        <w:spacing w:after="0" w:line="240" w:lineRule="auto"/>
        <w:rPr>
          <w:rFonts w:ascii="Arial" w:eastAsia="Times New Roman" w:hAnsi="Arial" w:cs="Arial"/>
          <w:b/>
          <w:bCs/>
          <w:color w:val="202020"/>
          <w:sz w:val="24"/>
          <w:szCs w:val="24"/>
          <w:u w:val="single"/>
          <w:shd w:val="clear" w:color="auto" w:fill="FFFFFF"/>
          <w:lang w:eastAsia="el-GR"/>
        </w:rPr>
      </w:pPr>
      <w:r>
        <w:rPr>
          <w:rFonts w:ascii="Arial" w:eastAsia="Times New Roman" w:hAnsi="Arial" w:cs="Arial"/>
          <w:b/>
          <w:bCs/>
          <w:color w:val="202020"/>
          <w:sz w:val="24"/>
          <w:szCs w:val="24"/>
          <w:u w:val="single"/>
          <w:shd w:val="clear" w:color="auto" w:fill="FFFFFF"/>
          <w:lang w:eastAsia="el-GR"/>
        </w:rPr>
        <w:t>Είδη  Συντάξεων</w:t>
      </w:r>
    </w:p>
    <w:p w14:paraId="59F32524" w14:textId="77777777" w:rsidR="001B457E" w:rsidRDefault="001B457E" w:rsidP="001B457E">
      <w:pPr>
        <w:pStyle w:val="a3"/>
        <w:numPr>
          <w:ilvl w:val="0"/>
          <w:numId w:val="4"/>
        </w:numPr>
        <w:spacing w:after="0" w:line="240" w:lineRule="auto"/>
        <w:rPr>
          <w:rFonts w:ascii="Arial" w:eastAsia="Times New Roman" w:hAnsi="Arial" w:cs="Arial"/>
          <w:color w:val="202020"/>
          <w:sz w:val="24"/>
          <w:szCs w:val="24"/>
          <w:shd w:val="clear" w:color="auto" w:fill="FFFFFF"/>
          <w:lang w:eastAsia="el-GR"/>
        </w:rPr>
      </w:pPr>
      <w:r>
        <w:rPr>
          <w:rFonts w:ascii="Arial" w:eastAsia="Times New Roman" w:hAnsi="Arial" w:cs="Arial"/>
          <w:color w:val="202020"/>
          <w:sz w:val="24"/>
          <w:szCs w:val="24"/>
          <w:shd w:val="clear" w:color="auto" w:fill="FFFFFF"/>
          <w:lang w:eastAsia="el-GR"/>
        </w:rPr>
        <w:t xml:space="preserve"> Εθνική σύνταξη: Το ποσό της σύνταξης που χρηματοδοτείται από τον Κρατικό Προϋπολογισμό.</w:t>
      </w:r>
    </w:p>
    <w:p w14:paraId="5FE4AE6B" w14:textId="77777777" w:rsidR="001B457E" w:rsidRDefault="001B457E" w:rsidP="001B457E">
      <w:pPr>
        <w:pStyle w:val="a3"/>
        <w:numPr>
          <w:ilvl w:val="0"/>
          <w:numId w:val="4"/>
        </w:numPr>
        <w:spacing w:after="0" w:line="240" w:lineRule="auto"/>
        <w:rPr>
          <w:rFonts w:ascii="Arial" w:eastAsia="Times New Roman" w:hAnsi="Arial" w:cs="Arial"/>
          <w:color w:val="202020"/>
          <w:sz w:val="24"/>
          <w:szCs w:val="24"/>
          <w:shd w:val="clear" w:color="auto" w:fill="FFFFFF"/>
          <w:lang w:eastAsia="el-GR"/>
        </w:rPr>
      </w:pPr>
      <w:r>
        <w:rPr>
          <w:rFonts w:ascii="Arial" w:eastAsia="Times New Roman" w:hAnsi="Arial" w:cs="Arial"/>
          <w:color w:val="202020"/>
          <w:sz w:val="24"/>
          <w:szCs w:val="24"/>
          <w:shd w:val="clear" w:color="auto" w:fill="FFFFFF"/>
          <w:lang w:eastAsia="el-GR"/>
        </w:rPr>
        <w:t>Ανταποδοτική σύνταξη: το ποσό της σύνταξης, που αντιστοιχεί στην καταβολή ασφαλιστικών εισφορών βάσει των συντάξιμων αποδοχών, του χρόνου ασφάλισης και του ποσοστού αναπλήρωσης.</w:t>
      </w:r>
    </w:p>
    <w:p w14:paraId="63041EA1" w14:textId="77777777" w:rsidR="001B457E" w:rsidRDefault="001B457E" w:rsidP="001B457E">
      <w:pPr>
        <w:pStyle w:val="a3"/>
        <w:numPr>
          <w:ilvl w:val="0"/>
          <w:numId w:val="4"/>
        </w:numPr>
        <w:spacing w:after="0" w:line="240" w:lineRule="auto"/>
        <w:rPr>
          <w:rFonts w:ascii="Arial" w:eastAsia="Times New Roman" w:hAnsi="Arial" w:cs="Arial"/>
          <w:color w:val="202020"/>
          <w:sz w:val="24"/>
          <w:szCs w:val="24"/>
          <w:shd w:val="clear" w:color="auto" w:fill="FFFFFF"/>
          <w:lang w:eastAsia="el-GR"/>
        </w:rPr>
      </w:pPr>
      <w:r>
        <w:rPr>
          <w:rFonts w:ascii="Arial" w:eastAsia="Times New Roman" w:hAnsi="Arial" w:cs="Arial"/>
          <w:color w:val="202020"/>
          <w:sz w:val="24"/>
          <w:szCs w:val="24"/>
          <w:shd w:val="clear" w:color="auto" w:fill="FFFFFF"/>
          <w:lang w:eastAsia="el-GR"/>
        </w:rPr>
        <w:lastRenderedPageBreak/>
        <w:t>Επικουρική σύνταξη: το ποσό που καταβάλλεται μηνιαίως στους συνταξιούχους ως συμπληρωματική παροχή της κύριας σύνταξης μετά την αποχώρησή τους από την ενεργό απασχόληση κατόπιν καταβολής μηνιαίων ασφαλιστικών εισφορών ανεξάρτητων των εισφορών της κύριας σύνταξης.</w:t>
      </w:r>
    </w:p>
    <w:p w14:paraId="3017E593" w14:textId="77777777" w:rsidR="001B457E" w:rsidRDefault="001B457E" w:rsidP="001B457E">
      <w:pPr>
        <w:pStyle w:val="a3"/>
        <w:numPr>
          <w:ilvl w:val="0"/>
          <w:numId w:val="4"/>
        </w:numPr>
        <w:spacing w:after="0" w:line="240" w:lineRule="auto"/>
        <w:rPr>
          <w:rFonts w:ascii="Arial" w:eastAsia="Times New Roman" w:hAnsi="Arial" w:cs="Arial"/>
          <w:b/>
          <w:bCs/>
          <w:color w:val="202020"/>
          <w:sz w:val="24"/>
          <w:szCs w:val="24"/>
          <w:shd w:val="clear" w:color="auto" w:fill="FFFFFF"/>
          <w:lang w:eastAsia="el-GR"/>
        </w:rPr>
      </w:pPr>
      <w:r>
        <w:rPr>
          <w:rFonts w:ascii="Arial" w:eastAsia="Times New Roman" w:hAnsi="Arial" w:cs="Arial"/>
          <w:color w:val="202020"/>
          <w:sz w:val="24"/>
          <w:szCs w:val="24"/>
          <w:shd w:val="clear" w:color="auto" w:fill="FFFFFF"/>
          <w:lang w:eastAsia="el-GR"/>
        </w:rPr>
        <w:t xml:space="preserve">Εφάπαξ παροχή: το ποσό που καταβάλλεται άπαξ στους συνταξιούχους μετά την αποχώρησή τους από την ενεργό απασχόληση κατόπιν καταβολής ατομικών εισφορών πέραν των εισφορών κύριας και επικουρικής ασφάλισης. </w:t>
      </w:r>
      <w:r>
        <w:rPr>
          <w:rFonts w:ascii="Arial" w:eastAsia="Times New Roman" w:hAnsi="Arial" w:cs="Arial"/>
          <w:b/>
          <w:bCs/>
          <w:color w:val="202020"/>
          <w:sz w:val="24"/>
          <w:szCs w:val="24"/>
          <w:shd w:val="clear" w:color="auto" w:fill="FFFFFF"/>
          <w:lang w:eastAsia="el-GR"/>
        </w:rPr>
        <w:t>(Άρθρο 2. Εννοιολογικοί προσδιορισμοί, του 4387/2016)</w:t>
      </w:r>
    </w:p>
    <w:p w14:paraId="1FCEFF23" w14:textId="77777777" w:rsidR="001B457E" w:rsidRDefault="001B457E" w:rsidP="001B457E">
      <w:pPr>
        <w:pStyle w:val="a3"/>
        <w:spacing w:after="0" w:line="240" w:lineRule="auto"/>
        <w:rPr>
          <w:rFonts w:ascii="Arial" w:eastAsia="Times New Roman" w:hAnsi="Arial" w:cs="Arial"/>
          <w:color w:val="202020"/>
          <w:sz w:val="24"/>
          <w:szCs w:val="24"/>
          <w:shd w:val="clear" w:color="auto" w:fill="FFFFFF"/>
          <w:lang w:eastAsia="el-GR"/>
        </w:rPr>
      </w:pPr>
    </w:p>
    <w:p w14:paraId="631EA72C" w14:textId="77777777" w:rsidR="001B457E" w:rsidRDefault="001B457E" w:rsidP="001B457E">
      <w:pPr>
        <w:spacing w:after="0" w:line="240" w:lineRule="auto"/>
        <w:rPr>
          <w:rFonts w:ascii="Arial" w:eastAsia="Times New Roman" w:hAnsi="Arial" w:cs="Arial"/>
          <w:color w:val="202020"/>
          <w:sz w:val="24"/>
          <w:szCs w:val="24"/>
          <w:shd w:val="clear" w:color="auto" w:fill="FFFFFF"/>
          <w:lang w:eastAsia="el-GR"/>
        </w:rPr>
      </w:pPr>
    </w:p>
    <w:p w14:paraId="2A002B70" w14:textId="77777777" w:rsidR="001B457E" w:rsidRDefault="001B457E" w:rsidP="001B457E">
      <w:pPr>
        <w:spacing w:after="0" w:line="240" w:lineRule="auto"/>
        <w:rPr>
          <w:rFonts w:ascii="Arial" w:eastAsia="Times New Roman" w:hAnsi="Arial" w:cs="Arial"/>
          <w:b/>
          <w:bCs/>
          <w:color w:val="202020"/>
          <w:sz w:val="24"/>
          <w:szCs w:val="24"/>
          <w:u w:val="single"/>
          <w:shd w:val="clear" w:color="auto" w:fill="FFFFFF"/>
          <w:lang w:eastAsia="el-GR"/>
        </w:rPr>
      </w:pPr>
      <w:r>
        <w:rPr>
          <w:rFonts w:ascii="Arial" w:eastAsia="Times New Roman" w:hAnsi="Arial" w:cs="Arial"/>
          <w:b/>
          <w:bCs/>
          <w:color w:val="202020"/>
          <w:sz w:val="24"/>
          <w:szCs w:val="24"/>
          <w:u w:val="single"/>
          <w:shd w:val="clear" w:color="auto" w:fill="FFFFFF"/>
          <w:lang w:eastAsia="el-GR"/>
        </w:rPr>
        <w:t xml:space="preserve">Ύψος της Σύνταξης </w:t>
      </w:r>
    </w:p>
    <w:p w14:paraId="638F231B" w14:textId="77777777" w:rsidR="001B457E" w:rsidRDefault="001B457E" w:rsidP="001B457E">
      <w:pPr>
        <w:pStyle w:val="a3"/>
        <w:numPr>
          <w:ilvl w:val="0"/>
          <w:numId w:val="4"/>
        </w:numPr>
        <w:spacing w:after="0" w:line="240" w:lineRule="auto"/>
        <w:rPr>
          <w:rFonts w:ascii="Arial" w:eastAsia="Times New Roman" w:hAnsi="Arial" w:cs="Arial"/>
          <w:color w:val="202020"/>
          <w:sz w:val="24"/>
          <w:szCs w:val="24"/>
          <w:shd w:val="clear" w:color="auto" w:fill="FFFFFF"/>
          <w:lang w:eastAsia="el-GR"/>
        </w:rPr>
      </w:pPr>
      <w:r>
        <w:rPr>
          <w:rFonts w:ascii="Arial" w:eastAsia="Times New Roman" w:hAnsi="Arial" w:cs="Arial"/>
          <w:color w:val="202020"/>
          <w:sz w:val="24"/>
          <w:szCs w:val="24"/>
          <w:shd w:val="clear" w:color="auto" w:fill="FFFFFF"/>
          <w:lang w:eastAsia="el-GR"/>
        </w:rPr>
        <w:t>Η επιλογή ασφαλιστικής κατηγορίας επηρεάζει μόνο την «ανταποδοτική σύνταξη».</w:t>
      </w:r>
    </w:p>
    <w:p w14:paraId="05429E3A" w14:textId="77777777" w:rsidR="001B457E" w:rsidRDefault="001B457E" w:rsidP="001B457E">
      <w:pPr>
        <w:pStyle w:val="a3"/>
        <w:numPr>
          <w:ilvl w:val="0"/>
          <w:numId w:val="4"/>
        </w:numPr>
        <w:spacing w:after="0" w:line="240" w:lineRule="auto"/>
        <w:rPr>
          <w:rFonts w:ascii="Arial" w:eastAsia="Times New Roman" w:hAnsi="Arial" w:cs="Arial"/>
          <w:color w:val="202020"/>
          <w:sz w:val="24"/>
          <w:szCs w:val="24"/>
          <w:shd w:val="clear" w:color="auto" w:fill="FFFFFF"/>
          <w:lang w:eastAsia="el-GR"/>
        </w:rPr>
      </w:pPr>
      <w:r>
        <w:rPr>
          <w:rFonts w:ascii="Arial" w:eastAsia="Times New Roman" w:hAnsi="Arial" w:cs="Arial"/>
          <w:color w:val="202020"/>
          <w:sz w:val="24"/>
          <w:szCs w:val="24"/>
          <w:shd w:val="clear" w:color="auto" w:fill="FFFFFF"/>
          <w:lang w:eastAsia="el-GR"/>
        </w:rPr>
        <w:t>Η σύνταξη, θα υπολογιστεί κατά ένα μέρος με βάση τις εισφορές, που έχουν ήδη καταβληθεί και κατά ένα μέρος με βάση με τις βάση τις εισφορές, που θα καταβληθούν.</w:t>
      </w:r>
    </w:p>
    <w:p w14:paraId="67BCBB42" w14:textId="77777777" w:rsidR="001B457E" w:rsidRDefault="001B457E" w:rsidP="001B457E">
      <w:pPr>
        <w:pStyle w:val="a3"/>
        <w:numPr>
          <w:ilvl w:val="0"/>
          <w:numId w:val="4"/>
        </w:numPr>
        <w:spacing w:after="0" w:line="240" w:lineRule="auto"/>
        <w:rPr>
          <w:rFonts w:ascii="Arial" w:eastAsia="Times New Roman" w:hAnsi="Arial" w:cs="Arial"/>
          <w:color w:val="202020"/>
          <w:sz w:val="24"/>
          <w:szCs w:val="24"/>
          <w:shd w:val="clear" w:color="auto" w:fill="FFFFFF"/>
          <w:lang w:eastAsia="el-GR"/>
        </w:rPr>
      </w:pPr>
      <w:r>
        <w:rPr>
          <w:rFonts w:ascii="Arial" w:eastAsia="Times New Roman" w:hAnsi="Arial" w:cs="Arial"/>
          <w:color w:val="202020"/>
          <w:sz w:val="24"/>
          <w:szCs w:val="24"/>
          <w:shd w:val="clear" w:color="auto" w:fill="FFFFFF"/>
          <w:lang w:eastAsia="el-GR"/>
        </w:rPr>
        <w:t>Όπως προκύπτει από τα ανωτέρω, ο τρόπος υπολογισμού είναι σύνθετος και άρα : για να υπολογίσει κάποιος το ποσό της επιπλέον σύνταξης που θα λάβει, επιλέγοντας κατηγορία ασφαλιστικών εισφορών ανώτερη της πρώτης, θα πρέπει να αναζητήσει εξειδικευμένες συμβουλές.</w:t>
      </w:r>
    </w:p>
    <w:p w14:paraId="4E68C8EA" w14:textId="77777777" w:rsidR="001B457E" w:rsidRDefault="001B457E" w:rsidP="001B457E">
      <w:pPr>
        <w:pStyle w:val="a3"/>
        <w:numPr>
          <w:ilvl w:val="0"/>
          <w:numId w:val="4"/>
        </w:numPr>
        <w:spacing w:after="0" w:line="240" w:lineRule="auto"/>
        <w:rPr>
          <w:rFonts w:ascii="Arial" w:eastAsia="Times New Roman" w:hAnsi="Arial" w:cs="Arial"/>
          <w:color w:val="202020"/>
          <w:sz w:val="24"/>
          <w:szCs w:val="24"/>
          <w:shd w:val="clear" w:color="auto" w:fill="FFFFFF"/>
          <w:lang w:eastAsia="el-GR"/>
        </w:rPr>
      </w:pPr>
      <w:r>
        <w:rPr>
          <w:rFonts w:ascii="Arial" w:eastAsia="Times New Roman" w:hAnsi="Arial" w:cs="Arial"/>
          <w:color w:val="202020"/>
          <w:sz w:val="24"/>
          <w:szCs w:val="24"/>
          <w:shd w:val="clear" w:color="auto" w:fill="FFFFFF"/>
          <w:lang w:eastAsia="el-GR"/>
        </w:rPr>
        <w:t>Η Ευθύνη της Επιλογής ανήκει στον ίδιο τον Ασφαλισμένο. Κάποιος ασφαλισμένος, που θέλει να μελετήσει το ζήτημα και να επιλέξει την κατάλληλη για αυτόν Κατηγορία, πρέπει να αναζητήσει εξειδικευμένες συμβουλές.</w:t>
      </w:r>
    </w:p>
    <w:p w14:paraId="24F08F1A" w14:textId="77777777" w:rsidR="001B457E" w:rsidRDefault="001B457E" w:rsidP="001B457E">
      <w:pPr>
        <w:spacing w:after="0" w:line="240" w:lineRule="auto"/>
        <w:rPr>
          <w:rFonts w:ascii="Arial" w:hAnsi="Arial" w:cs="Arial"/>
          <w:sz w:val="24"/>
          <w:szCs w:val="24"/>
        </w:rPr>
      </w:pPr>
    </w:p>
    <w:p w14:paraId="3BAEA6F9" w14:textId="77777777" w:rsidR="001B457E" w:rsidRDefault="001B457E" w:rsidP="001B457E">
      <w:pPr>
        <w:spacing w:after="0" w:line="240" w:lineRule="auto"/>
        <w:rPr>
          <w:rFonts w:ascii="Arial" w:hAnsi="Arial" w:cs="Arial"/>
          <w:sz w:val="24"/>
          <w:szCs w:val="24"/>
        </w:rPr>
      </w:pPr>
      <w:r>
        <w:rPr>
          <w:rFonts w:ascii="Arial" w:hAnsi="Arial" w:cs="Arial"/>
          <w:b/>
          <w:bCs/>
          <w:sz w:val="24"/>
          <w:szCs w:val="24"/>
        </w:rPr>
        <w:t xml:space="preserve">Η διαδικασία επιλογής αναφέρεται αναλυτικά στο άρθρο μου, που είχε δημοσιευτεί στο </w:t>
      </w:r>
      <w:proofErr w:type="spellStart"/>
      <w:r>
        <w:rPr>
          <w:rFonts w:ascii="Arial" w:hAnsi="Arial" w:cs="Arial"/>
          <w:b/>
          <w:bCs/>
          <w:sz w:val="24"/>
          <w:szCs w:val="24"/>
          <w:lang w:val="en-US"/>
        </w:rPr>
        <w:t>taxheaven</w:t>
      </w:r>
      <w:proofErr w:type="spellEnd"/>
      <w:r w:rsidRPr="001B457E">
        <w:rPr>
          <w:rFonts w:ascii="Arial" w:hAnsi="Arial" w:cs="Arial"/>
          <w:b/>
          <w:bCs/>
          <w:sz w:val="24"/>
          <w:szCs w:val="24"/>
        </w:rPr>
        <w:t xml:space="preserve"> </w:t>
      </w:r>
      <w:r>
        <w:rPr>
          <w:rFonts w:ascii="Arial" w:hAnsi="Arial" w:cs="Arial"/>
          <w:b/>
          <w:bCs/>
          <w:sz w:val="24"/>
          <w:szCs w:val="24"/>
        </w:rPr>
        <w:t>«Αγρότες: Η κατάλληλη επιλογή ασφαλιστικής κατηγορίας (σε 5 βήματα) » :</w:t>
      </w:r>
      <w:r>
        <w:rPr>
          <w:rFonts w:ascii="Arial" w:hAnsi="Arial" w:cs="Arial"/>
          <w:sz w:val="24"/>
          <w:szCs w:val="24"/>
        </w:rPr>
        <w:t xml:space="preserve"> </w:t>
      </w:r>
      <w:hyperlink r:id="rId7" w:history="1">
        <w:r>
          <w:rPr>
            <w:rStyle w:val="-"/>
            <w:rFonts w:ascii="Arial" w:hAnsi="Arial" w:cs="Arial"/>
            <w:color w:val="0000FF"/>
            <w:sz w:val="24"/>
            <w:szCs w:val="24"/>
            <w:lang w:val="en-US"/>
          </w:rPr>
          <w:t>https</w:t>
        </w:r>
        <w:r>
          <w:rPr>
            <w:rStyle w:val="-"/>
            <w:rFonts w:ascii="Arial" w:hAnsi="Arial" w:cs="Arial"/>
            <w:color w:val="0000FF"/>
            <w:sz w:val="24"/>
            <w:szCs w:val="24"/>
          </w:rPr>
          <w:t>://</w:t>
        </w:r>
        <w:r>
          <w:rPr>
            <w:rStyle w:val="-"/>
            <w:rFonts w:ascii="Arial" w:hAnsi="Arial" w:cs="Arial"/>
            <w:color w:val="0000FF"/>
            <w:sz w:val="24"/>
            <w:szCs w:val="24"/>
            <w:lang w:val="en-US"/>
          </w:rPr>
          <w:t>www</w:t>
        </w:r>
        <w:r>
          <w:rPr>
            <w:rStyle w:val="-"/>
            <w:rFonts w:ascii="Arial" w:hAnsi="Arial" w:cs="Arial"/>
            <w:color w:val="0000FF"/>
            <w:sz w:val="24"/>
            <w:szCs w:val="24"/>
          </w:rPr>
          <w:t>.</w:t>
        </w:r>
        <w:proofErr w:type="spellStart"/>
        <w:r>
          <w:rPr>
            <w:rStyle w:val="-"/>
            <w:rFonts w:ascii="Arial" w:hAnsi="Arial" w:cs="Arial"/>
            <w:color w:val="0000FF"/>
            <w:sz w:val="24"/>
            <w:szCs w:val="24"/>
            <w:lang w:val="en-US"/>
          </w:rPr>
          <w:t>taxheaven</w:t>
        </w:r>
        <w:proofErr w:type="spellEnd"/>
        <w:r>
          <w:rPr>
            <w:rStyle w:val="-"/>
            <w:rFonts w:ascii="Arial" w:hAnsi="Arial" w:cs="Arial"/>
            <w:color w:val="0000FF"/>
            <w:sz w:val="24"/>
            <w:szCs w:val="24"/>
          </w:rPr>
          <w:t>.</w:t>
        </w:r>
        <w:r>
          <w:rPr>
            <w:rStyle w:val="-"/>
            <w:rFonts w:ascii="Arial" w:hAnsi="Arial" w:cs="Arial"/>
            <w:color w:val="0000FF"/>
            <w:sz w:val="24"/>
            <w:szCs w:val="24"/>
            <w:lang w:val="en-US"/>
          </w:rPr>
          <w:t>gr</w:t>
        </w:r>
        <w:r>
          <w:rPr>
            <w:rStyle w:val="-"/>
            <w:rFonts w:ascii="Arial" w:hAnsi="Arial" w:cs="Arial"/>
            <w:color w:val="0000FF"/>
            <w:sz w:val="24"/>
            <w:szCs w:val="24"/>
          </w:rPr>
          <w:t>/</w:t>
        </w:r>
        <w:r>
          <w:rPr>
            <w:rStyle w:val="-"/>
            <w:rFonts w:ascii="Arial" w:hAnsi="Arial" w:cs="Arial"/>
            <w:color w:val="0000FF"/>
            <w:sz w:val="24"/>
            <w:szCs w:val="24"/>
            <w:lang w:val="en-US"/>
          </w:rPr>
          <w:t>news</w:t>
        </w:r>
        <w:r>
          <w:rPr>
            <w:rStyle w:val="-"/>
            <w:rFonts w:ascii="Arial" w:hAnsi="Arial" w:cs="Arial"/>
            <w:color w:val="0000FF"/>
            <w:sz w:val="24"/>
            <w:szCs w:val="24"/>
          </w:rPr>
          <w:t>/47569/</w:t>
        </w:r>
        <w:proofErr w:type="spellStart"/>
        <w:r>
          <w:rPr>
            <w:rStyle w:val="-"/>
            <w:rFonts w:ascii="Arial" w:hAnsi="Arial" w:cs="Arial"/>
            <w:color w:val="0000FF"/>
            <w:sz w:val="24"/>
            <w:szCs w:val="24"/>
            <w:lang w:val="en-US"/>
          </w:rPr>
          <w:t>agrotes</w:t>
        </w:r>
        <w:proofErr w:type="spellEnd"/>
        <w:r>
          <w:rPr>
            <w:rStyle w:val="-"/>
            <w:rFonts w:ascii="Arial" w:hAnsi="Arial" w:cs="Arial"/>
            <w:color w:val="0000FF"/>
            <w:sz w:val="24"/>
            <w:szCs w:val="24"/>
          </w:rPr>
          <w:t>-</w:t>
        </w:r>
        <w:r>
          <w:rPr>
            <w:rStyle w:val="-"/>
            <w:rFonts w:ascii="Arial" w:hAnsi="Arial" w:cs="Arial"/>
            <w:color w:val="0000FF"/>
            <w:sz w:val="24"/>
            <w:szCs w:val="24"/>
            <w:lang w:val="en-US"/>
          </w:rPr>
          <w:t>h</w:t>
        </w:r>
        <w:r>
          <w:rPr>
            <w:rStyle w:val="-"/>
            <w:rFonts w:ascii="Arial" w:hAnsi="Arial" w:cs="Arial"/>
            <w:color w:val="0000FF"/>
            <w:sz w:val="24"/>
            <w:szCs w:val="24"/>
          </w:rPr>
          <w:t>-</w:t>
        </w:r>
        <w:proofErr w:type="spellStart"/>
        <w:r>
          <w:rPr>
            <w:rStyle w:val="-"/>
            <w:rFonts w:ascii="Arial" w:hAnsi="Arial" w:cs="Arial"/>
            <w:color w:val="0000FF"/>
            <w:sz w:val="24"/>
            <w:szCs w:val="24"/>
            <w:lang w:val="en-US"/>
          </w:rPr>
          <w:t>katallhlh</w:t>
        </w:r>
        <w:proofErr w:type="spellEnd"/>
        <w:r>
          <w:rPr>
            <w:rStyle w:val="-"/>
            <w:rFonts w:ascii="Arial" w:hAnsi="Arial" w:cs="Arial"/>
            <w:color w:val="0000FF"/>
            <w:sz w:val="24"/>
            <w:szCs w:val="24"/>
          </w:rPr>
          <w:t>-</w:t>
        </w:r>
        <w:proofErr w:type="spellStart"/>
        <w:r>
          <w:rPr>
            <w:rStyle w:val="-"/>
            <w:rFonts w:ascii="Arial" w:hAnsi="Arial" w:cs="Arial"/>
            <w:color w:val="0000FF"/>
            <w:sz w:val="24"/>
            <w:szCs w:val="24"/>
            <w:lang w:val="en-US"/>
          </w:rPr>
          <w:t>epilogh</w:t>
        </w:r>
        <w:proofErr w:type="spellEnd"/>
        <w:r>
          <w:rPr>
            <w:rStyle w:val="-"/>
            <w:rFonts w:ascii="Arial" w:hAnsi="Arial" w:cs="Arial"/>
            <w:color w:val="0000FF"/>
            <w:sz w:val="24"/>
            <w:szCs w:val="24"/>
          </w:rPr>
          <w:t>-</w:t>
        </w:r>
        <w:proofErr w:type="spellStart"/>
        <w:r>
          <w:rPr>
            <w:rStyle w:val="-"/>
            <w:rFonts w:ascii="Arial" w:hAnsi="Arial" w:cs="Arial"/>
            <w:color w:val="0000FF"/>
            <w:sz w:val="24"/>
            <w:szCs w:val="24"/>
            <w:lang w:val="en-US"/>
          </w:rPr>
          <w:t>asfalistikhs</w:t>
        </w:r>
        <w:proofErr w:type="spellEnd"/>
        <w:r>
          <w:rPr>
            <w:rStyle w:val="-"/>
            <w:rFonts w:ascii="Arial" w:hAnsi="Arial" w:cs="Arial"/>
            <w:color w:val="0000FF"/>
            <w:sz w:val="24"/>
            <w:szCs w:val="24"/>
          </w:rPr>
          <w:t>-</w:t>
        </w:r>
        <w:proofErr w:type="spellStart"/>
        <w:r>
          <w:rPr>
            <w:rStyle w:val="-"/>
            <w:rFonts w:ascii="Arial" w:hAnsi="Arial" w:cs="Arial"/>
            <w:color w:val="0000FF"/>
            <w:sz w:val="24"/>
            <w:szCs w:val="24"/>
            <w:lang w:val="en-US"/>
          </w:rPr>
          <w:t>kathgorias</w:t>
        </w:r>
        <w:proofErr w:type="spellEnd"/>
        <w:r>
          <w:rPr>
            <w:rStyle w:val="-"/>
            <w:rFonts w:ascii="Arial" w:hAnsi="Arial" w:cs="Arial"/>
            <w:color w:val="0000FF"/>
            <w:sz w:val="24"/>
            <w:szCs w:val="24"/>
          </w:rPr>
          <w:t>-</w:t>
        </w:r>
        <w:r>
          <w:rPr>
            <w:rStyle w:val="-"/>
            <w:rFonts w:ascii="Arial" w:hAnsi="Arial" w:cs="Arial"/>
            <w:color w:val="0000FF"/>
            <w:sz w:val="24"/>
            <w:szCs w:val="24"/>
            <w:lang w:val="en-US"/>
          </w:rPr>
          <w:t>se</w:t>
        </w:r>
        <w:r>
          <w:rPr>
            <w:rStyle w:val="-"/>
            <w:rFonts w:ascii="Arial" w:hAnsi="Arial" w:cs="Arial"/>
            <w:color w:val="0000FF"/>
            <w:sz w:val="24"/>
            <w:szCs w:val="24"/>
          </w:rPr>
          <w:t>-5-</w:t>
        </w:r>
        <w:proofErr w:type="spellStart"/>
        <w:r>
          <w:rPr>
            <w:rStyle w:val="-"/>
            <w:rFonts w:ascii="Arial" w:hAnsi="Arial" w:cs="Arial"/>
            <w:color w:val="0000FF"/>
            <w:sz w:val="24"/>
            <w:szCs w:val="24"/>
            <w:lang w:val="en-US"/>
          </w:rPr>
          <w:t>bhmata</w:t>
        </w:r>
        <w:proofErr w:type="spellEnd"/>
      </w:hyperlink>
    </w:p>
    <w:p w14:paraId="36485FB8" w14:textId="77777777" w:rsidR="001B457E" w:rsidRDefault="001B457E" w:rsidP="001B457E">
      <w:pPr>
        <w:spacing w:after="0" w:line="240" w:lineRule="auto"/>
        <w:rPr>
          <w:rFonts w:ascii="Arial" w:eastAsia="Times New Roman" w:hAnsi="Arial" w:cs="Arial"/>
          <w:sz w:val="24"/>
          <w:szCs w:val="24"/>
          <w:lang w:eastAsia="el-GR"/>
        </w:rPr>
      </w:pPr>
    </w:p>
    <w:p w14:paraId="118CF7B4" w14:textId="77777777" w:rsidR="001B457E" w:rsidRDefault="001B457E" w:rsidP="001B457E">
      <w:pPr>
        <w:spacing w:after="0" w:line="240" w:lineRule="auto"/>
        <w:rPr>
          <w:rFonts w:ascii="Arial" w:eastAsia="Times New Roman" w:hAnsi="Arial" w:cs="Arial"/>
          <w:sz w:val="24"/>
          <w:szCs w:val="24"/>
          <w:lang w:eastAsia="el-GR"/>
        </w:rPr>
      </w:pPr>
    </w:p>
    <w:p w14:paraId="68077068" w14:textId="77777777" w:rsidR="001B457E" w:rsidRDefault="001B457E" w:rsidP="001B457E">
      <w:pPr>
        <w:pStyle w:val="a3"/>
        <w:numPr>
          <w:ilvl w:val="0"/>
          <w:numId w:val="1"/>
        </w:numPr>
        <w:spacing w:after="0" w:line="240" w:lineRule="auto"/>
        <w:outlineLvl w:val="0"/>
        <w:rPr>
          <w:rFonts w:ascii="Arial" w:eastAsia="Times New Roman" w:hAnsi="Arial" w:cs="Arial"/>
          <w:b/>
          <w:bCs/>
          <w:kern w:val="36"/>
          <w:sz w:val="28"/>
          <w:szCs w:val="28"/>
          <w:lang w:eastAsia="el-GR"/>
        </w:rPr>
      </w:pPr>
      <w:r>
        <w:rPr>
          <w:rFonts w:ascii="Arial" w:eastAsia="Times New Roman" w:hAnsi="Arial" w:cs="Arial"/>
          <w:b/>
          <w:bCs/>
          <w:kern w:val="36"/>
          <w:sz w:val="28"/>
          <w:szCs w:val="28"/>
          <w:lang w:eastAsia="el-GR"/>
        </w:rPr>
        <w:t>Οι κατηγορίες ασφαλιστικών εισφορών</w:t>
      </w:r>
    </w:p>
    <w:p w14:paraId="00703295" w14:textId="77777777" w:rsidR="001B457E" w:rsidRDefault="001B457E" w:rsidP="001B457E">
      <w:pPr>
        <w:pStyle w:val="a3"/>
        <w:spacing w:after="0" w:line="240" w:lineRule="auto"/>
        <w:ind w:left="360"/>
        <w:outlineLvl w:val="0"/>
        <w:rPr>
          <w:rFonts w:ascii="Arial" w:eastAsia="Times New Roman" w:hAnsi="Arial" w:cs="Arial"/>
          <w:b/>
          <w:bCs/>
          <w:kern w:val="36"/>
          <w:sz w:val="28"/>
          <w:szCs w:val="28"/>
          <w:lang w:eastAsia="el-GR"/>
        </w:rPr>
      </w:pPr>
    </w:p>
    <w:p w14:paraId="6B5127B6" w14:textId="77777777" w:rsidR="001B457E" w:rsidRDefault="001B457E" w:rsidP="001B457E">
      <w:pPr>
        <w:spacing w:after="0" w:line="240" w:lineRule="auto"/>
        <w:outlineLvl w:val="0"/>
        <w:rPr>
          <w:rFonts w:ascii="Arial" w:eastAsia="Times New Roman" w:hAnsi="Arial" w:cs="Arial"/>
          <w:b/>
          <w:bCs/>
          <w:kern w:val="36"/>
          <w:sz w:val="24"/>
          <w:szCs w:val="24"/>
          <w:lang w:eastAsia="el-GR"/>
        </w:rPr>
      </w:pPr>
      <w:r>
        <w:rPr>
          <w:rFonts w:ascii="Arial" w:eastAsia="Times New Roman" w:hAnsi="Arial" w:cs="Arial"/>
          <w:b/>
          <w:bCs/>
          <w:kern w:val="36"/>
          <w:sz w:val="24"/>
          <w:szCs w:val="24"/>
          <w:lang w:eastAsia="el-GR"/>
        </w:rPr>
        <w:t>Α. Ελεύθεροι Επαγγελματίες και Αυτοαπασχολούμενοι</w:t>
      </w:r>
    </w:p>
    <w:p w14:paraId="236D6A0E" w14:textId="77777777" w:rsidR="001B457E" w:rsidRDefault="001B457E" w:rsidP="001B457E">
      <w:pPr>
        <w:spacing w:after="0" w:line="240" w:lineRule="auto"/>
        <w:outlineLvl w:val="0"/>
        <w:rPr>
          <w:rFonts w:ascii="Arial" w:eastAsia="Times New Roman" w:hAnsi="Arial" w:cs="Arial"/>
          <w:b/>
          <w:bCs/>
          <w:kern w:val="36"/>
          <w:sz w:val="24"/>
          <w:szCs w:val="24"/>
          <w:lang w:eastAsia="el-GR"/>
        </w:rPr>
      </w:pPr>
    </w:p>
    <w:p w14:paraId="378A608C" w14:textId="77777777" w:rsidR="001B457E" w:rsidRDefault="001B457E" w:rsidP="001B457E">
      <w:pPr>
        <w:spacing w:after="0" w:line="240" w:lineRule="auto"/>
        <w:outlineLvl w:val="0"/>
        <w:rPr>
          <w:rFonts w:ascii="Arial" w:eastAsia="Times New Roman" w:hAnsi="Arial" w:cs="Arial"/>
          <w:b/>
          <w:bCs/>
          <w:kern w:val="36"/>
          <w:sz w:val="24"/>
          <w:szCs w:val="24"/>
          <w:lang w:eastAsia="el-GR"/>
        </w:rPr>
      </w:pPr>
      <w:r>
        <w:rPr>
          <w:rFonts w:ascii="Arial" w:eastAsia="Times New Roman" w:hAnsi="Arial" w:cs="Arial"/>
          <w:b/>
          <w:bCs/>
          <w:sz w:val="24"/>
          <w:szCs w:val="24"/>
          <w:lang w:eastAsia="el-GR"/>
        </w:rPr>
        <w:t>Α.1 Κλάδος Κύριας Σύνταξης και Κλάδος  Υγειονομικής Περίθαλψης</w:t>
      </w:r>
    </w:p>
    <w:tbl>
      <w:tblPr>
        <w:tblW w:w="0" w:type="auto"/>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104"/>
        <w:gridCol w:w="1869"/>
        <w:gridCol w:w="3212"/>
        <w:gridCol w:w="1105"/>
      </w:tblGrid>
      <w:tr w:rsidR="001B457E" w14:paraId="2FD729DD" w14:textId="77777777" w:rsidTr="001B457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A69CF2"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b/>
                <w:bCs/>
                <w:sz w:val="24"/>
                <w:szCs w:val="24"/>
                <w:lang w:eastAsia="el-GR"/>
              </w:rPr>
              <w:t>Ασφαλιστικές Κατηγορίες</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DFD1B2"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b/>
                <w:bCs/>
                <w:sz w:val="24"/>
                <w:szCs w:val="24"/>
                <w:lang w:eastAsia="el-GR"/>
              </w:rPr>
              <w:t>Κλάδος Κύριας Σύνταξης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7C7514"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b/>
                <w:bCs/>
                <w:sz w:val="24"/>
                <w:szCs w:val="24"/>
                <w:lang w:eastAsia="el-GR"/>
              </w:rPr>
              <w:t>Κλάδος  Υγειονομικής Περίθαλψης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A44AD1"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b/>
                <w:bCs/>
                <w:sz w:val="24"/>
                <w:szCs w:val="24"/>
                <w:lang w:eastAsia="el-GR"/>
              </w:rPr>
              <w:t>Συνολικό ποσό (€)</w:t>
            </w:r>
          </w:p>
        </w:tc>
      </w:tr>
      <w:tr w:rsidR="001B457E" w14:paraId="2C6227E5" w14:textId="77777777" w:rsidTr="001B457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6DD986"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1η</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3EEC81"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155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03F067"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55</w:t>
            </w:r>
          </w:p>
        </w:tc>
        <w:tc>
          <w:tcPr>
            <w:tcW w:w="10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2A433B"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b/>
                <w:bCs/>
                <w:sz w:val="24"/>
                <w:szCs w:val="24"/>
                <w:lang w:eastAsia="el-GR"/>
              </w:rPr>
              <w:t>210</w:t>
            </w:r>
          </w:p>
        </w:tc>
      </w:tr>
      <w:tr w:rsidR="001B457E" w14:paraId="2339969C" w14:textId="77777777" w:rsidTr="001B457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A15787"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2η</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A7BFFD"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186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7D46F9"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66</w:t>
            </w:r>
          </w:p>
        </w:tc>
        <w:tc>
          <w:tcPr>
            <w:tcW w:w="10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186DCF"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b/>
                <w:bCs/>
                <w:sz w:val="24"/>
                <w:szCs w:val="24"/>
                <w:lang w:eastAsia="el-GR"/>
              </w:rPr>
              <w:t>252</w:t>
            </w:r>
          </w:p>
        </w:tc>
      </w:tr>
      <w:tr w:rsidR="001B457E" w14:paraId="14AE9B1D" w14:textId="77777777" w:rsidTr="001B457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53B49D"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3η</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44D1FC"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236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38A092"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66</w:t>
            </w:r>
          </w:p>
        </w:tc>
        <w:tc>
          <w:tcPr>
            <w:tcW w:w="10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74A36F"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b/>
                <w:bCs/>
                <w:sz w:val="24"/>
                <w:szCs w:val="24"/>
                <w:lang w:eastAsia="el-GR"/>
              </w:rPr>
              <w:t>302</w:t>
            </w:r>
          </w:p>
        </w:tc>
      </w:tr>
      <w:tr w:rsidR="001B457E" w14:paraId="76FCC5EB" w14:textId="77777777" w:rsidTr="001B457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816D72"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4η</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5073F3"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297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7CFA55"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66</w:t>
            </w:r>
          </w:p>
        </w:tc>
        <w:tc>
          <w:tcPr>
            <w:tcW w:w="10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9C6C8A"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b/>
                <w:bCs/>
                <w:sz w:val="24"/>
                <w:szCs w:val="24"/>
                <w:lang w:eastAsia="el-GR"/>
              </w:rPr>
              <w:t>363</w:t>
            </w:r>
          </w:p>
        </w:tc>
      </w:tr>
      <w:tr w:rsidR="001B457E" w14:paraId="6BE90A17" w14:textId="77777777" w:rsidTr="001B457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41B5C4"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5η</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E70189"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369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32BCBD"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66</w:t>
            </w:r>
          </w:p>
        </w:tc>
        <w:tc>
          <w:tcPr>
            <w:tcW w:w="10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7F5B93"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b/>
                <w:bCs/>
                <w:sz w:val="24"/>
                <w:szCs w:val="24"/>
                <w:lang w:eastAsia="el-GR"/>
              </w:rPr>
              <w:t>435</w:t>
            </w:r>
          </w:p>
        </w:tc>
      </w:tr>
      <w:tr w:rsidR="001B457E" w14:paraId="71B06153" w14:textId="77777777" w:rsidTr="001B457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34FF93"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6η</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3DA7E9"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500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5F52A3"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66</w:t>
            </w:r>
          </w:p>
        </w:tc>
        <w:tc>
          <w:tcPr>
            <w:tcW w:w="10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F20B82"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b/>
                <w:bCs/>
                <w:sz w:val="24"/>
                <w:szCs w:val="24"/>
                <w:lang w:eastAsia="el-GR"/>
              </w:rPr>
              <w:t>566</w:t>
            </w:r>
          </w:p>
        </w:tc>
      </w:tr>
    </w:tbl>
    <w:p w14:paraId="1692AAF6" w14:textId="77777777" w:rsidR="001B457E" w:rsidRDefault="001B457E" w:rsidP="001B457E">
      <w:pPr>
        <w:spacing w:after="0" w:line="240" w:lineRule="auto"/>
        <w:rPr>
          <w:rFonts w:ascii="Arial" w:eastAsia="Times New Roman" w:hAnsi="Arial" w:cs="Arial"/>
          <w:sz w:val="24"/>
          <w:szCs w:val="24"/>
          <w:lang w:eastAsia="el-GR"/>
        </w:rPr>
      </w:pPr>
    </w:p>
    <w:p w14:paraId="13B551F2" w14:textId="77777777" w:rsidR="001B457E" w:rsidRDefault="001B457E" w:rsidP="001B457E">
      <w:p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 xml:space="preserve">Οι ασφαλιστικές κατηγορίες περιλαμβάνουν εισφορές Κλάδων Σύνταξης και Υγείας. Με τις ασφαλιστικές εισφορές </w:t>
      </w:r>
      <w:proofErr w:type="spellStart"/>
      <w:r>
        <w:rPr>
          <w:rFonts w:ascii="Arial" w:eastAsia="Times New Roman" w:hAnsi="Arial" w:cs="Arial"/>
          <w:sz w:val="24"/>
          <w:szCs w:val="24"/>
          <w:lang w:eastAsia="el-GR"/>
        </w:rPr>
        <w:t>συνεισπράττονται</w:t>
      </w:r>
      <w:proofErr w:type="spellEnd"/>
      <w:r>
        <w:rPr>
          <w:rFonts w:ascii="Arial" w:eastAsia="Times New Roman" w:hAnsi="Arial" w:cs="Arial"/>
          <w:sz w:val="24"/>
          <w:szCs w:val="24"/>
          <w:lang w:eastAsia="el-GR"/>
        </w:rPr>
        <w:t xml:space="preserve">  επιπλέον εισφορές υπέρ του Κλάδου Ανεργίας (ΟΑΕΔ) ύψους 10€ και για τους Υγειονομικούς υπέρ της  Στέγης Υγειονομικών, ύψους 2€.</w:t>
      </w:r>
    </w:p>
    <w:p w14:paraId="2E157BB2" w14:textId="77777777" w:rsidR="001B457E" w:rsidRDefault="001B457E" w:rsidP="001B457E">
      <w:pPr>
        <w:spacing w:after="0" w:line="240" w:lineRule="auto"/>
        <w:rPr>
          <w:rFonts w:ascii="Arial" w:eastAsia="Times New Roman" w:hAnsi="Arial" w:cs="Arial"/>
          <w:sz w:val="24"/>
          <w:szCs w:val="24"/>
          <w:lang w:eastAsia="el-GR"/>
        </w:rPr>
      </w:pPr>
    </w:p>
    <w:p w14:paraId="093719C9" w14:textId="77777777" w:rsidR="001B457E" w:rsidRDefault="001B457E" w:rsidP="001B457E">
      <w:pPr>
        <w:spacing w:after="0" w:line="240" w:lineRule="auto"/>
        <w:outlineLvl w:val="0"/>
        <w:rPr>
          <w:rFonts w:ascii="Arial" w:eastAsia="Times New Roman" w:hAnsi="Arial" w:cs="Arial"/>
          <w:b/>
          <w:bCs/>
          <w:sz w:val="24"/>
          <w:szCs w:val="24"/>
          <w:lang w:eastAsia="el-GR"/>
        </w:rPr>
      </w:pPr>
      <w:r>
        <w:rPr>
          <w:rFonts w:ascii="Arial" w:eastAsia="Times New Roman" w:hAnsi="Arial" w:cs="Arial"/>
          <w:b/>
          <w:bCs/>
          <w:sz w:val="24"/>
          <w:szCs w:val="24"/>
          <w:lang w:eastAsia="el-GR"/>
        </w:rPr>
        <w:t>Α.2 Κλάδος Επικουρικής Ασφάλισης</w:t>
      </w:r>
    </w:p>
    <w:p w14:paraId="21E4D763" w14:textId="77777777" w:rsidR="001B457E" w:rsidRDefault="001B457E" w:rsidP="001B457E">
      <w:p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Για τους ασφαλισμένους με δικαίωμα υπαγωγής στον Κλάδο Επικουρικής Ασφάλισης, παρέχεται η δυνατότητα ελεύθερης επιλογής μεταξύ  τριών (3) ασφαλιστικών κατηγοριών ως εξής: </w:t>
      </w:r>
    </w:p>
    <w:tbl>
      <w:tblPr>
        <w:tblW w:w="6400" w:type="dxa"/>
        <w:tblLook w:val="04A0" w:firstRow="1" w:lastRow="0" w:firstColumn="1" w:lastColumn="0" w:noHBand="0" w:noVBand="1"/>
      </w:tblPr>
      <w:tblGrid>
        <w:gridCol w:w="1778"/>
        <w:gridCol w:w="2311"/>
        <w:gridCol w:w="2311"/>
      </w:tblGrid>
      <w:tr w:rsidR="001B457E" w14:paraId="6BA4860C" w14:textId="77777777" w:rsidTr="001B457E">
        <w:trPr>
          <w:trHeight w:val="645"/>
        </w:trPr>
        <w:tc>
          <w:tcPr>
            <w:tcW w:w="1760" w:type="dxa"/>
            <w:noWrap/>
            <w:vAlign w:val="center"/>
            <w:hideMark/>
          </w:tcPr>
          <w:p w14:paraId="6327C09D" w14:textId="77777777" w:rsidR="001B457E" w:rsidRDefault="001B457E">
            <w:bookmarkStart w:id="0" w:name="RANGE!E5"/>
            <w:bookmarkEnd w:id="0"/>
          </w:p>
        </w:tc>
        <w:tc>
          <w:tcPr>
            <w:tcW w:w="2320" w:type="dxa"/>
            <w:tcBorders>
              <w:top w:val="single" w:sz="8" w:space="0" w:color="auto"/>
              <w:left w:val="single" w:sz="8" w:space="0" w:color="auto"/>
              <w:bottom w:val="nil"/>
              <w:right w:val="single" w:sz="8" w:space="0" w:color="auto"/>
            </w:tcBorders>
            <w:vAlign w:val="center"/>
            <w:hideMark/>
          </w:tcPr>
          <w:p w14:paraId="0715241A" w14:textId="77777777" w:rsidR="001B457E" w:rsidRDefault="001B457E">
            <w:pPr>
              <w:spacing w:after="0" w:line="240" w:lineRule="auto"/>
              <w:rPr>
                <w:rFonts w:ascii="Arial" w:eastAsia="Times New Roman" w:hAnsi="Arial" w:cs="Arial"/>
                <w:b/>
                <w:bCs/>
                <w:color w:val="000000"/>
                <w:sz w:val="24"/>
                <w:szCs w:val="24"/>
                <w:lang w:eastAsia="el-GR"/>
              </w:rPr>
            </w:pPr>
            <w:r>
              <w:rPr>
                <w:rFonts w:ascii="Arial" w:eastAsia="Times New Roman" w:hAnsi="Arial" w:cs="Arial"/>
                <w:b/>
                <w:bCs/>
                <w:color w:val="000000"/>
                <w:sz w:val="24"/>
                <w:szCs w:val="24"/>
                <w:lang w:eastAsia="el-GR"/>
              </w:rPr>
              <w:t>Από 01.01.2022 έως 31.05.2022</w:t>
            </w:r>
          </w:p>
        </w:tc>
        <w:tc>
          <w:tcPr>
            <w:tcW w:w="2320" w:type="dxa"/>
            <w:tcBorders>
              <w:top w:val="single" w:sz="8" w:space="0" w:color="auto"/>
              <w:left w:val="nil"/>
              <w:bottom w:val="nil"/>
              <w:right w:val="single" w:sz="8" w:space="0" w:color="auto"/>
            </w:tcBorders>
            <w:vAlign w:val="center"/>
            <w:hideMark/>
          </w:tcPr>
          <w:p w14:paraId="51169D7C" w14:textId="77777777" w:rsidR="001B457E" w:rsidRDefault="001B457E">
            <w:pPr>
              <w:spacing w:after="0" w:line="240" w:lineRule="auto"/>
              <w:rPr>
                <w:rFonts w:ascii="Arial" w:eastAsia="Times New Roman" w:hAnsi="Arial" w:cs="Arial"/>
                <w:b/>
                <w:bCs/>
                <w:color w:val="000000"/>
                <w:sz w:val="24"/>
                <w:szCs w:val="24"/>
                <w:lang w:eastAsia="el-GR"/>
              </w:rPr>
            </w:pPr>
            <w:r>
              <w:rPr>
                <w:rFonts w:ascii="Arial" w:eastAsia="Times New Roman" w:hAnsi="Arial" w:cs="Arial"/>
                <w:b/>
                <w:bCs/>
                <w:color w:val="000000"/>
                <w:sz w:val="24"/>
                <w:szCs w:val="24"/>
                <w:lang w:eastAsia="el-GR"/>
              </w:rPr>
              <w:t>Από 01.06.2022 έως 31.12.2022</w:t>
            </w:r>
          </w:p>
        </w:tc>
      </w:tr>
      <w:tr w:rsidR="001B457E" w14:paraId="36BBEEA7" w14:textId="77777777" w:rsidTr="001B457E">
        <w:trPr>
          <w:trHeight w:val="645"/>
        </w:trPr>
        <w:tc>
          <w:tcPr>
            <w:tcW w:w="1760" w:type="dxa"/>
            <w:tcBorders>
              <w:top w:val="single" w:sz="8" w:space="0" w:color="auto"/>
              <w:left w:val="single" w:sz="8" w:space="0" w:color="auto"/>
              <w:bottom w:val="single" w:sz="8" w:space="0" w:color="auto"/>
              <w:right w:val="single" w:sz="4" w:space="0" w:color="000000"/>
            </w:tcBorders>
            <w:vAlign w:val="center"/>
            <w:hideMark/>
          </w:tcPr>
          <w:p w14:paraId="21B758B2" w14:textId="77777777" w:rsidR="001B457E" w:rsidRDefault="001B457E">
            <w:pPr>
              <w:spacing w:after="0" w:line="240" w:lineRule="auto"/>
              <w:rPr>
                <w:rFonts w:ascii="Arial" w:eastAsia="Times New Roman" w:hAnsi="Arial" w:cs="Arial"/>
                <w:b/>
                <w:bCs/>
                <w:color w:val="000000"/>
                <w:sz w:val="24"/>
                <w:szCs w:val="24"/>
                <w:lang w:eastAsia="el-GR"/>
              </w:rPr>
            </w:pPr>
            <w:r>
              <w:rPr>
                <w:rFonts w:ascii="Arial" w:eastAsia="Times New Roman" w:hAnsi="Arial" w:cs="Arial"/>
                <w:b/>
                <w:bCs/>
                <w:color w:val="000000"/>
                <w:sz w:val="24"/>
                <w:szCs w:val="24"/>
                <w:lang w:eastAsia="el-GR"/>
              </w:rPr>
              <w:t>Ασφαλιστικές Κατηγορίες</w:t>
            </w:r>
          </w:p>
        </w:tc>
        <w:tc>
          <w:tcPr>
            <w:tcW w:w="2320" w:type="dxa"/>
            <w:tcBorders>
              <w:top w:val="single" w:sz="8" w:space="0" w:color="auto"/>
              <w:left w:val="nil"/>
              <w:bottom w:val="single" w:sz="8" w:space="0" w:color="auto"/>
              <w:right w:val="single" w:sz="4" w:space="0" w:color="000000"/>
            </w:tcBorders>
            <w:vAlign w:val="center"/>
            <w:hideMark/>
          </w:tcPr>
          <w:p w14:paraId="11D27285" w14:textId="77777777" w:rsidR="001B457E" w:rsidRDefault="001B457E">
            <w:pPr>
              <w:spacing w:after="0" w:line="240" w:lineRule="auto"/>
              <w:rPr>
                <w:rFonts w:ascii="Arial" w:eastAsia="Times New Roman" w:hAnsi="Arial" w:cs="Arial"/>
                <w:b/>
                <w:bCs/>
                <w:color w:val="000000"/>
                <w:sz w:val="24"/>
                <w:szCs w:val="24"/>
                <w:lang w:eastAsia="el-GR"/>
              </w:rPr>
            </w:pPr>
            <w:r>
              <w:rPr>
                <w:rFonts w:ascii="Arial" w:eastAsia="Times New Roman" w:hAnsi="Arial" w:cs="Arial"/>
                <w:b/>
                <w:bCs/>
                <w:color w:val="000000"/>
                <w:sz w:val="24"/>
                <w:szCs w:val="24"/>
                <w:lang w:eastAsia="el-GR"/>
              </w:rPr>
              <w:t>Ποσό εισφοράς (€)</w:t>
            </w:r>
          </w:p>
        </w:tc>
        <w:tc>
          <w:tcPr>
            <w:tcW w:w="2320" w:type="dxa"/>
            <w:tcBorders>
              <w:top w:val="single" w:sz="8" w:space="0" w:color="auto"/>
              <w:left w:val="nil"/>
              <w:bottom w:val="single" w:sz="8" w:space="0" w:color="auto"/>
              <w:right w:val="single" w:sz="8" w:space="0" w:color="auto"/>
            </w:tcBorders>
            <w:vAlign w:val="center"/>
            <w:hideMark/>
          </w:tcPr>
          <w:p w14:paraId="5180013A" w14:textId="77777777" w:rsidR="001B457E" w:rsidRDefault="001B457E">
            <w:pPr>
              <w:spacing w:after="0" w:line="240" w:lineRule="auto"/>
              <w:rPr>
                <w:rFonts w:ascii="Arial" w:eastAsia="Times New Roman" w:hAnsi="Arial" w:cs="Arial"/>
                <w:b/>
                <w:bCs/>
                <w:color w:val="000000"/>
                <w:sz w:val="24"/>
                <w:szCs w:val="24"/>
                <w:lang w:eastAsia="el-GR"/>
              </w:rPr>
            </w:pPr>
            <w:r>
              <w:rPr>
                <w:rFonts w:ascii="Arial" w:eastAsia="Times New Roman" w:hAnsi="Arial" w:cs="Arial"/>
                <w:b/>
                <w:bCs/>
                <w:color w:val="000000"/>
                <w:sz w:val="24"/>
                <w:szCs w:val="24"/>
                <w:lang w:eastAsia="el-GR"/>
              </w:rPr>
              <w:t>Ποσό εισφοράς (€)</w:t>
            </w:r>
          </w:p>
        </w:tc>
      </w:tr>
      <w:tr w:rsidR="001B457E" w14:paraId="08371A22" w14:textId="77777777" w:rsidTr="001B457E">
        <w:trPr>
          <w:trHeight w:val="315"/>
        </w:trPr>
        <w:tc>
          <w:tcPr>
            <w:tcW w:w="1760" w:type="dxa"/>
            <w:tcBorders>
              <w:top w:val="nil"/>
              <w:left w:val="single" w:sz="4" w:space="0" w:color="000000"/>
              <w:bottom w:val="single" w:sz="4" w:space="0" w:color="000000"/>
              <w:right w:val="single" w:sz="4" w:space="0" w:color="000000"/>
            </w:tcBorders>
            <w:vAlign w:val="center"/>
            <w:hideMark/>
          </w:tcPr>
          <w:p w14:paraId="62BF5BAD" w14:textId="77777777" w:rsidR="001B457E" w:rsidRDefault="001B457E">
            <w:pPr>
              <w:spacing w:after="0" w:line="240" w:lineRule="auto"/>
              <w:rPr>
                <w:rFonts w:ascii="Arial" w:eastAsia="Times New Roman" w:hAnsi="Arial" w:cs="Arial"/>
                <w:b/>
                <w:bCs/>
                <w:color w:val="000000"/>
                <w:sz w:val="24"/>
                <w:szCs w:val="24"/>
                <w:lang w:eastAsia="el-GR"/>
              </w:rPr>
            </w:pPr>
            <w:r>
              <w:rPr>
                <w:rFonts w:ascii="Arial" w:eastAsia="Times New Roman" w:hAnsi="Arial" w:cs="Arial"/>
                <w:b/>
                <w:bCs/>
                <w:color w:val="000000"/>
                <w:sz w:val="24"/>
                <w:szCs w:val="24"/>
                <w:lang w:eastAsia="el-GR"/>
              </w:rPr>
              <w:t>1η</w:t>
            </w:r>
          </w:p>
        </w:tc>
        <w:tc>
          <w:tcPr>
            <w:tcW w:w="2320" w:type="dxa"/>
            <w:tcBorders>
              <w:top w:val="nil"/>
              <w:left w:val="nil"/>
              <w:bottom w:val="single" w:sz="4" w:space="0" w:color="000000"/>
              <w:right w:val="single" w:sz="4" w:space="0" w:color="000000"/>
            </w:tcBorders>
            <w:vAlign w:val="center"/>
            <w:hideMark/>
          </w:tcPr>
          <w:p w14:paraId="622CE1F9" w14:textId="77777777" w:rsidR="001B457E" w:rsidRDefault="001B457E">
            <w:pPr>
              <w:spacing w:after="0" w:line="240" w:lineRule="auto"/>
              <w:jc w:val="right"/>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42</w:t>
            </w:r>
          </w:p>
        </w:tc>
        <w:tc>
          <w:tcPr>
            <w:tcW w:w="2320" w:type="dxa"/>
            <w:tcBorders>
              <w:top w:val="nil"/>
              <w:left w:val="nil"/>
              <w:bottom w:val="single" w:sz="4" w:space="0" w:color="000000"/>
              <w:right w:val="single" w:sz="4" w:space="0" w:color="000000"/>
            </w:tcBorders>
            <w:vAlign w:val="center"/>
            <w:hideMark/>
          </w:tcPr>
          <w:p w14:paraId="6EE5FD66" w14:textId="77777777" w:rsidR="001B457E" w:rsidRDefault="001B457E">
            <w:pPr>
              <w:spacing w:after="0" w:line="240" w:lineRule="auto"/>
              <w:jc w:val="right"/>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39</w:t>
            </w:r>
          </w:p>
        </w:tc>
      </w:tr>
      <w:tr w:rsidR="001B457E" w14:paraId="50DA4FF7" w14:textId="77777777" w:rsidTr="001B457E">
        <w:trPr>
          <w:trHeight w:val="315"/>
        </w:trPr>
        <w:tc>
          <w:tcPr>
            <w:tcW w:w="1760" w:type="dxa"/>
            <w:tcBorders>
              <w:top w:val="nil"/>
              <w:left w:val="single" w:sz="4" w:space="0" w:color="000000"/>
              <w:bottom w:val="single" w:sz="4" w:space="0" w:color="000000"/>
              <w:right w:val="single" w:sz="4" w:space="0" w:color="000000"/>
            </w:tcBorders>
            <w:vAlign w:val="center"/>
            <w:hideMark/>
          </w:tcPr>
          <w:p w14:paraId="44F2495E" w14:textId="77777777" w:rsidR="001B457E" w:rsidRDefault="001B457E">
            <w:pPr>
              <w:spacing w:after="0" w:line="240" w:lineRule="auto"/>
              <w:rPr>
                <w:rFonts w:ascii="Arial" w:eastAsia="Times New Roman" w:hAnsi="Arial" w:cs="Arial"/>
                <w:b/>
                <w:bCs/>
                <w:color w:val="000000"/>
                <w:sz w:val="24"/>
                <w:szCs w:val="24"/>
                <w:lang w:eastAsia="el-GR"/>
              </w:rPr>
            </w:pPr>
            <w:r>
              <w:rPr>
                <w:rFonts w:ascii="Arial" w:eastAsia="Times New Roman" w:hAnsi="Arial" w:cs="Arial"/>
                <w:b/>
                <w:bCs/>
                <w:color w:val="000000"/>
                <w:sz w:val="24"/>
                <w:szCs w:val="24"/>
                <w:lang w:eastAsia="el-GR"/>
              </w:rPr>
              <w:t>2η</w:t>
            </w:r>
          </w:p>
        </w:tc>
        <w:tc>
          <w:tcPr>
            <w:tcW w:w="2320" w:type="dxa"/>
            <w:tcBorders>
              <w:top w:val="nil"/>
              <w:left w:val="nil"/>
              <w:bottom w:val="single" w:sz="4" w:space="0" w:color="000000"/>
              <w:right w:val="single" w:sz="4" w:space="0" w:color="000000"/>
            </w:tcBorders>
            <w:vAlign w:val="center"/>
            <w:hideMark/>
          </w:tcPr>
          <w:p w14:paraId="1DF56BC6" w14:textId="77777777" w:rsidR="001B457E" w:rsidRDefault="001B457E">
            <w:pPr>
              <w:spacing w:after="0" w:line="240" w:lineRule="auto"/>
              <w:jc w:val="right"/>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51</w:t>
            </w:r>
          </w:p>
        </w:tc>
        <w:tc>
          <w:tcPr>
            <w:tcW w:w="2320" w:type="dxa"/>
            <w:tcBorders>
              <w:top w:val="nil"/>
              <w:left w:val="nil"/>
              <w:bottom w:val="single" w:sz="4" w:space="0" w:color="000000"/>
              <w:right w:val="single" w:sz="4" w:space="0" w:color="000000"/>
            </w:tcBorders>
            <w:vAlign w:val="center"/>
            <w:hideMark/>
          </w:tcPr>
          <w:p w14:paraId="6B344F7D" w14:textId="77777777" w:rsidR="001B457E" w:rsidRDefault="001B457E">
            <w:pPr>
              <w:spacing w:after="0" w:line="240" w:lineRule="auto"/>
              <w:jc w:val="right"/>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47</w:t>
            </w:r>
          </w:p>
        </w:tc>
      </w:tr>
      <w:tr w:rsidR="001B457E" w14:paraId="4EEA526F" w14:textId="77777777" w:rsidTr="001B457E">
        <w:trPr>
          <w:trHeight w:val="315"/>
        </w:trPr>
        <w:tc>
          <w:tcPr>
            <w:tcW w:w="1760" w:type="dxa"/>
            <w:tcBorders>
              <w:top w:val="nil"/>
              <w:left w:val="single" w:sz="4" w:space="0" w:color="000000"/>
              <w:bottom w:val="single" w:sz="4" w:space="0" w:color="000000"/>
              <w:right w:val="single" w:sz="4" w:space="0" w:color="000000"/>
            </w:tcBorders>
            <w:vAlign w:val="center"/>
            <w:hideMark/>
          </w:tcPr>
          <w:p w14:paraId="623AA3C0" w14:textId="77777777" w:rsidR="001B457E" w:rsidRDefault="001B457E">
            <w:pPr>
              <w:spacing w:after="0" w:line="240" w:lineRule="auto"/>
              <w:rPr>
                <w:rFonts w:ascii="Arial" w:eastAsia="Times New Roman" w:hAnsi="Arial" w:cs="Arial"/>
                <w:b/>
                <w:bCs/>
                <w:color w:val="000000"/>
                <w:sz w:val="24"/>
                <w:szCs w:val="24"/>
                <w:lang w:eastAsia="el-GR"/>
              </w:rPr>
            </w:pPr>
            <w:r>
              <w:rPr>
                <w:rFonts w:ascii="Arial" w:eastAsia="Times New Roman" w:hAnsi="Arial" w:cs="Arial"/>
                <w:b/>
                <w:bCs/>
                <w:color w:val="000000"/>
                <w:sz w:val="24"/>
                <w:szCs w:val="24"/>
                <w:lang w:eastAsia="el-GR"/>
              </w:rPr>
              <w:t>3η</w:t>
            </w:r>
          </w:p>
        </w:tc>
        <w:tc>
          <w:tcPr>
            <w:tcW w:w="2320" w:type="dxa"/>
            <w:tcBorders>
              <w:top w:val="nil"/>
              <w:left w:val="nil"/>
              <w:bottom w:val="single" w:sz="4" w:space="0" w:color="000000"/>
              <w:right w:val="single" w:sz="4" w:space="0" w:color="000000"/>
            </w:tcBorders>
            <w:vAlign w:val="center"/>
            <w:hideMark/>
          </w:tcPr>
          <w:p w14:paraId="7EA8E19A" w14:textId="77777777" w:rsidR="001B457E" w:rsidRDefault="001B457E">
            <w:pPr>
              <w:spacing w:after="0" w:line="240" w:lineRule="auto"/>
              <w:jc w:val="right"/>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61</w:t>
            </w:r>
          </w:p>
        </w:tc>
        <w:tc>
          <w:tcPr>
            <w:tcW w:w="2320" w:type="dxa"/>
            <w:tcBorders>
              <w:top w:val="nil"/>
              <w:left w:val="nil"/>
              <w:bottom w:val="single" w:sz="4" w:space="0" w:color="000000"/>
              <w:right w:val="single" w:sz="4" w:space="0" w:color="000000"/>
            </w:tcBorders>
            <w:vAlign w:val="center"/>
            <w:hideMark/>
          </w:tcPr>
          <w:p w14:paraId="2FE3BD85" w14:textId="77777777" w:rsidR="001B457E" w:rsidRDefault="001B457E">
            <w:pPr>
              <w:spacing w:after="0" w:line="240" w:lineRule="auto"/>
              <w:jc w:val="right"/>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56</w:t>
            </w:r>
          </w:p>
        </w:tc>
      </w:tr>
    </w:tbl>
    <w:p w14:paraId="0E69523B" w14:textId="77777777" w:rsidR="001B457E" w:rsidRDefault="001B457E" w:rsidP="001B457E">
      <w:pPr>
        <w:spacing w:after="0" w:line="240" w:lineRule="auto"/>
        <w:rPr>
          <w:rFonts w:ascii="Arial" w:eastAsia="Times New Roman" w:hAnsi="Arial" w:cs="Arial"/>
          <w:sz w:val="24"/>
          <w:szCs w:val="24"/>
          <w:lang w:eastAsia="el-GR"/>
        </w:rPr>
      </w:pPr>
    </w:p>
    <w:p w14:paraId="7984561B" w14:textId="77777777" w:rsidR="001B457E" w:rsidRDefault="001B457E" w:rsidP="001B457E">
      <w:pPr>
        <w:spacing w:after="0" w:line="240" w:lineRule="auto"/>
        <w:rPr>
          <w:rFonts w:ascii="Arial" w:eastAsia="Times New Roman" w:hAnsi="Arial" w:cs="Arial"/>
          <w:sz w:val="24"/>
          <w:szCs w:val="24"/>
          <w:lang w:eastAsia="el-GR"/>
        </w:rPr>
      </w:pPr>
    </w:p>
    <w:p w14:paraId="64E83E3F" w14:textId="77777777" w:rsidR="001B457E" w:rsidRDefault="001B457E" w:rsidP="001B457E">
      <w:pPr>
        <w:spacing w:after="0" w:line="240" w:lineRule="auto"/>
        <w:outlineLvl w:val="0"/>
        <w:rPr>
          <w:rFonts w:ascii="Arial" w:eastAsia="Times New Roman" w:hAnsi="Arial" w:cs="Arial"/>
          <w:b/>
          <w:bCs/>
          <w:sz w:val="24"/>
          <w:szCs w:val="24"/>
          <w:lang w:eastAsia="el-GR"/>
        </w:rPr>
      </w:pPr>
      <w:r>
        <w:rPr>
          <w:rFonts w:ascii="Arial" w:eastAsia="Times New Roman" w:hAnsi="Arial" w:cs="Arial"/>
          <w:b/>
          <w:bCs/>
          <w:sz w:val="24"/>
          <w:szCs w:val="24"/>
          <w:lang w:eastAsia="el-GR"/>
        </w:rPr>
        <w:t>Α.3 Κλάδος Εφάπαξ Παροχών</w:t>
      </w:r>
    </w:p>
    <w:p w14:paraId="3CA8DB37" w14:textId="77777777" w:rsidR="001B457E" w:rsidRDefault="001B457E" w:rsidP="001B457E">
      <w:p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Για τους ασφαλισμένους με δικαίωμα υπαγωγής στον Κλάδο Εφάπαξ Παροχών, παρέχεται η δυνατότητα ελεύθερης επιλογής μεταξύ  τριών (3) ασφαλιστικών κατηγοριών ως εξής: </w:t>
      </w:r>
    </w:p>
    <w:p w14:paraId="34EEAF23" w14:textId="77777777" w:rsidR="001B457E" w:rsidRDefault="001B457E" w:rsidP="001B457E">
      <w:pPr>
        <w:spacing w:after="0" w:line="240" w:lineRule="auto"/>
        <w:rPr>
          <w:rFonts w:ascii="Arial" w:eastAsia="Times New Roman" w:hAnsi="Arial" w:cs="Arial"/>
          <w:sz w:val="24"/>
          <w:szCs w:val="24"/>
          <w:lang w:eastAsia="el-GR"/>
        </w:rPr>
      </w:pPr>
    </w:p>
    <w:p w14:paraId="43C1A99B" w14:textId="77777777" w:rsidR="001B457E" w:rsidRDefault="001B457E" w:rsidP="001B457E">
      <w:pPr>
        <w:spacing w:after="0" w:line="240" w:lineRule="auto"/>
        <w:rPr>
          <w:rFonts w:ascii="Arial" w:eastAsia="Times New Roman" w:hAnsi="Arial" w:cs="Arial"/>
          <w:sz w:val="24"/>
          <w:szCs w:val="24"/>
          <w:lang w:eastAsia="el-GR"/>
        </w:rPr>
      </w:pPr>
      <w:r>
        <w:rPr>
          <w:rFonts w:ascii="Arial" w:eastAsia="Times New Roman" w:hAnsi="Arial" w:cs="Arial"/>
          <w:b/>
          <w:bCs/>
          <w:sz w:val="24"/>
          <w:szCs w:val="24"/>
          <w:lang w:eastAsia="el-GR"/>
        </w:rPr>
        <w:t>Από 01.01.2022 έως 31.12.2022</w:t>
      </w:r>
    </w:p>
    <w:tbl>
      <w:tblPr>
        <w:tblW w:w="0" w:type="auto"/>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997"/>
        <w:gridCol w:w="2202"/>
      </w:tblGrid>
      <w:tr w:rsidR="001B457E" w14:paraId="2F46602E" w14:textId="77777777" w:rsidTr="001B457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947B9E" w14:textId="77777777" w:rsidR="001B457E" w:rsidRDefault="001B457E">
            <w:pPr>
              <w:spacing w:after="0" w:line="240" w:lineRule="auto"/>
              <w:rPr>
                <w:rFonts w:ascii="Arial" w:eastAsia="Times New Roman" w:hAnsi="Arial" w:cs="Arial"/>
                <w:sz w:val="24"/>
                <w:szCs w:val="24"/>
                <w:lang w:eastAsia="el-GR"/>
              </w:rPr>
            </w:pPr>
            <w:r>
              <w:rPr>
                <w:rFonts w:ascii="Arial" w:eastAsia="Times New Roman" w:hAnsi="Arial" w:cs="Arial"/>
                <w:b/>
                <w:bCs/>
                <w:sz w:val="24"/>
                <w:szCs w:val="24"/>
                <w:lang w:eastAsia="el-GR"/>
              </w:rPr>
              <w:t>Ασφαλιστικές Κατηγορίες</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575436" w14:textId="77777777" w:rsidR="001B457E" w:rsidRDefault="001B457E">
            <w:pPr>
              <w:spacing w:after="0" w:line="240" w:lineRule="auto"/>
              <w:rPr>
                <w:rFonts w:ascii="Arial" w:eastAsia="Times New Roman" w:hAnsi="Arial" w:cs="Arial"/>
                <w:sz w:val="24"/>
                <w:szCs w:val="24"/>
                <w:lang w:eastAsia="el-GR"/>
              </w:rPr>
            </w:pPr>
            <w:r>
              <w:rPr>
                <w:rFonts w:ascii="Arial" w:eastAsia="Times New Roman" w:hAnsi="Arial" w:cs="Arial"/>
                <w:b/>
                <w:bCs/>
                <w:sz w:val="24"/>
                <w:szCs w:val="24"/>
                <w:lang w:eastAsia="el-GR"/>
              </w:rPr>
              <w:t>Ποσό εισφοράς (€)</w:t>
            </w:r>
          </w:p>
        </w:tc>
      </w:tr>
      <w:tr w:rsidR="001B457E" w14:paraId="7116F54C" w14:textId="77777777" w:rsidTr="001B457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E47FE8" w14:textId="77777777" w:rsidR="001B457E" w:rsidRDefault="001B457E">
            <w:pPr>
              <w:spacing w:after="0" w:line="240" w:lineRule="auto"/>
              <w:rPr>
                <w:rFonts w:ascii="Arial" w:eastAsia="Times New Roman" w:hAnsi="Arial" w:cs="Arial"/>
                <w:sz w:val="24"/>
                <w:szCs w:val="24"/>
                <w:lang w:eastAsia="el-GR"/>
              </w:rPr>
            </w:pPr>
            <w:r>
              <w:rPr>
                <w:rFonts w:ascii="Arial" w:eastAsia="Times New Roman" w:hAnsi="Arial" w:cs="Arial"/>
                <w:b/>
                <w:bCs/>
                <w:sz w:val="24"/>
                <w:szCs w:val="24"/>
                <w:lang w:eastAsia="el-GR"/>
              </w:rPr>
              <w:t>1η</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0BADCB" w14:textId="77777777" w:rsidR="001B457E" w:rsidRDefault="001B457E">
            <w:p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26</w:t>
            </w:r>
          </w:p>
        </w:tc>
      </w:tr>
      <w:tr w:rsidR="001B457E" w14:paraId="3FEA44AD" w14:textId="77777777" w:rsidTr="001B457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CD596D" w14:textId="77777777" w:rsidR="001B457E" w:rsidRDefault="001B457E">
            <w:pPr>
              <w:spacing w:after="0" w:line="240" w:lineRule="auto"/>
              <w:rPr>
                <w:rFonts w:ascii="Arial" w:eastAsia="Times New Roman" w:hAnsi="Arial" w:cs="Arial"/>
                <w:sz w:val="24"/>
                <w:szCs w:val="24"/>
                <w:lang w:eastAsia="el-GR"/>
              </w:rPr>
            </w:pPr>
            <w:r>
              <w:rPr>
                <w:rFonts w:ascii="Arial" w:eastAsia="Times New Roman" w:hAnsi="Arial" w:cs="Arial"/>
                <w:b/>
                <w:bCs/>
                <w:sz w:val="24"/>
                <w:szCs w:val="24"/>
                <w:lang w:eastAsia="el-GR"/>
              </w:rPr>
              <w:t>2η</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EC64F8" w14:textId="77777777" w:rsidR="001B457E" w:rsidRDefault="001B457E">
            <w:p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31</w:t>
            </w:r>
          </w:p>
        </w:tc>
      </w:tr>
      <w:tr w:rsidR="001B457E" w14:paraId="08D42729" w14:textId="77777777" w:rsidTr="001B457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597EBC" w14:textId="77777777" w:rsidR="001B457E" w:rsidRDefault="001B457E">
            <w:pPr>
              <w:spacing w:after="0" w:line="240" w:lineRule="auto"/>
              <w:rPr>
                <w:rFonts w:ascii="Arial" w:eastAsia="Times New Roman" w:hAnsi="Arial" w:cs="Arial"/>
                <w:sz w:val="24"/>
                <w:szCs w:val="24"/>
                <w:lang w:eastAsia="el-GR"/>
              </w:rPr>
            </w:pPr>
            <w:r>
              <w:rPr>
                <w:rFonts w:ascii="Arial" w:eastAsia="Times New Roman" w:hAnsi="Arial" w:cs="Arial"/>
                <w:b/>
                <w:bCs/>
                <w:sz w:val="24"/>
                <w:szCs w:val="24"/>
                <w:lang w:eastAsia="el-GR"/>
              </w:rPr>
              <w:t>3η</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5FBCA1" w14:textId="77777777" w:rsidR="001B457E" w:rsidRDefault="001B457E">
            <w:p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37</w:t>
            </w:r>
          </w:p>
        </w:tc>
      </w:tr>
    </w:tbl>
    <w:p w14:paraId="4DEF0BFD" w14:textId="77777777" w:rsidR="001B457E" w:rsidRDefault="001B457E" w:rsidP="001B457E">
      <w:pPr>
        <w:spacing w:after="0" w:line="240" w:lineRule="auto"/>
        <w:rPr>
          <w:rFonts w:ascii="Arial" w:eastAsia="Times New Roman" w:hAnsi="Arial" w:cs="Arial"/>
          <w:sz w:val="24"/>
          <w:szCs w:val="24"/>
          <w:lang w:eastAsia="el-GR"/>
        </w:rPr>
      </w:pPr>
    </w:p>
    <w:p w14:paraId="66ABB64F" w14:textId="77777777" w:rsidR="001B457E" w:rsidRDefault="001B457E" w:rsidP="001B457E">
      <w:pPr>
        <w:spacing w:after="0" w:line="240" w:lineRule="auto"/>
        <w:rPr>
          <w:rFonts w:ascii="Arial" w:eastAsia="Times New Roman" w:hAnsi="Arial" w:cs="Arial"/>
          <w:sz w:val="24"/>
          <w:szCs w:val="24"/>
          <w:lang w:eastAsia="el-GR"/>
        </w:rPr>
      </w:pPr>
    </w:p>
    <w:p w14:paraId="647DE6E3" w14:textId="77777777" w:rsidR="001B457E" w:rsidRDefault="001B457E" w:rsidP="001B457E">
      <w:pPr>
        <w:spacing w:after="0" w:line="240" w:lineRule="auto"/>
        <w:outlineLvl w:val="0"/>
        <w:rPr>
          <w:rFonts w:ascii="Arial" w:eastAsia="Times New Roman" w:hAnsi="Arial" w:cs="Arial"/>
          <w:b/>
          <w:bCs/>
          <w:kern w:val="36"/>
          <w:sz w:val="24"/>
          <w:szCs w:val="24"/>
          <w:lang w:eastAsia="el-GR"/>
        </w:rPr>
      </w:pPr>
      <w:bookmarkStart w:id="1" w:name="_Hlk93442231"/>
      <w:r>
        <w:rPr>
          <w:rFonts w:ascii="Arial" w:eastAsia="Times New Roman" w:hAnsi="Arial" w:cs="Arial"/>
          <w:b/>
          <w:bCs/>
          <w:kern w:val="36"/>
          <w:sz w:val="24"/>
          <w:szCs w:val="24"/>
          <w:lang w:eastAsia="el-GR"/>
        </w:rPr>
        <w:t>Β. Νέοι ελεύθεροι επαγγελματίες και αυτοαπασχολούμενοι</w:t>
      </w:r>
    </w:p>
    <w:p w14:paraId="4D0F8BC6" w14:textId="77777777" w:rsidR="001B457E" w:rsidRDefault="001B457E" w:rsidP="001B457E">
      <w:pPr>
        <w:spacing w:after="0" w:line="240" w:lineRule="auto"/>
        <w:outlineLvl w:val="0"/>
        <w:rPr>
          <w:rFonts w:ascii="Arial" w:eastAsia="Times New Roman" w:hAnsi="Arial" w:cs="Arial"/>
          <w:b/>
          <w:bCs/>
          <w:kern w:val="36"/>
          <w:sz w:val="24"/>
          <w:szCs w:val="24"/>
          <w:lang w:eastAsia="el-GR"/>
        </w:rPr>
      </w:pPr>
    </w:p>
    <w:p w14:paraId="687207B0" w14:textId="77777777" w:rsidR="001B457E" w:rsidRDefault="001B457E" w:rsidP="001B457E">
      <w:pPr>
        <w:spacing w:after="0" w:line="240" w:lineRule="auto"/>
        <w:outlineLvl w:val="0"/>
        <w:rPr>
          <w:rFonts w:ascii="Arial" w:eastAsia="Times New Roman" w:hAnsi="Arial" w:cs="Arial"/>
          <w:b/>
          <w:bCs/>
          <w:sz w:val="24"/>
          <w:szCs w:val="24"/>
          <w:lang w:eastAsia="el-GR"/>
        </w:rPr>
      </w:pPr>
      <w:r>
        <w:rPr>
          <w:rFonts w:ascii="Arial" w:eastAsia="Times New Roman" w:hAnsi="Arial" w:cs="Arial"/>
          <w:b/>
          <w:bCs/>
          <w:sz w:val="24"/>
          <w:szCs w:val="24"/>
          <w:lang w:eastAsia="el-GR"/>
        </w:rPr>
        <w:t>Β.1 Κλάδος Κύριας Σύνταξης και Κλάδος  Υγειονομικής Περίθαλψης</w:t>
      </w:r>
    </w:p>
    <w:p w14:paraId="799DE631" w14:textId="77777777" w:rsidR="001B457E" w:rsidRDefault="001B457E" w:rsidP="001B457E">
      <w:pPr>
        <w:spacing w:after="0" w:line="240" w:lineRule="auto"/>
        <w:outlineLvl w:val="0"/>
        <w:rPr>
          <w:rFonts w:ascii="Arial" w:eastAsia="Times New Roman" w:hAnsi="Arial" w:cs="Arial"/>
          <w:b/>
          <w:bCs/>
          <w:sz w:val="24"/>
          <w:szCs w:val="24"/>
          <w:lang w:eastAsia="el-GR"/>
        </w:rPr>
      </w:pPr>
    </w:p>
    <w:p w14:paraId="3994DE49" w14:textId="77777777" w:rsidR="001B457E" w:rsidRDefault="001B457E" w:rsidP="001B457E">
      <w:pPr>
        <w:spacing w:before="100" w:beforeAutospacing="1" w:after="100" w:afterAutospacing="1" w:line="240" w:lineRule="auto"/>
        <w:rPr>
          <w:rFonts w:ascii="Arial" w:eastAsia="Times New Roman" w:hAnsi="Arial" w:cs="Arial"/>
          <w:b/>
          <w:bCs/>
          <w:sz w:val="24"/>
          <w:szCs w:val="24"/>
          <w:lang w:eastAsia="el-GR"/>
        </w:rPr>
      </w:pPr>
      <w:r>
        <w:rPr>
          <w:rFonts w:ascii="Arial" w:eastAsia="Times New Roman" w:hAnsi="Arial" w:cs="Arial"/>
          <w:b/>
          <w:bCs/>
          <w:sz w:val="24"/>
          <w:szCs w:val="24"/>
          <w:lang w:eastAsia="el-GR"/>
        </w:rPr>
        <w:t>Πίνακας εισφορών Ειδικής κατηγορίας</w:t>
      </w:r>
    </w:p>
    <w:tbl>
      <w:tblPr>
        <w:tblW w:w="0" w:type="auto"/>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714"/>
        <w:gridCol w:w="2306"/>
        <w:gridCol w:w="3575"/>
        <w:gridCol w:w="1695"/>
      </w:tblGrid>
      <w:tr w:rsidR="001B457E" w14:paraId="79A6B490" w14:textId="77777777" w:rsidTr="001B457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20735C" w14:textId="77777777" w:rsidR="001B457E" w:rsidRDefault="001B457E">
            <w:p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F645EC" w14:textId="77777777" w:rsidR="001B457E" w:rsidRDefault="001B457E">
            <w:pPr>
              <w:spacing w:after="0" w:line="240" w:lineRule="auto"/>
              <w:rPr>
                <w:rFonts w:ascii="Arial" w:eastAsia="Times New Roman" w:hAnsi="Arial" w:cs="Arial"/>
                <w:b/>
                <w:bCs/>
                <w:sz w:val="24"/>
                <w:szCs w:val="24"/>
                <w:lang w:eastAsia="el-GR"/>
              </w:rPr>
            </w:pPr>
            <w:r>
              <w:rPr>
                <w:rFonts w:ascii="Arial" w:eastAsia="Times New Roman" w:hAnsi="Arial" w:cs="Arial"/>
                <w:b/>
                <w:bCs/>
                <w:sz w:val="24"/>
                <w:szCs w:val="24"/>
                <w:lang w:eastAsia="el-GR"/>
              </w:rPr>
              <w:t>Κλάδος Κύριας Σύνταξης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E53CBD" w14:textId="77777777" w:rsidR="001B457E" w:rsidRDefault="001B457E">
            <w:pPr>
              <w:spacing w:after="0" w:line="240" w:lineRule="auto"/>
              <w:rPr>
                <w:rFonts w:ascii="Arial" w:eastAsia="Times New Roman" w:hAnsi="Arial" w:cs="Arial"/>
                <w:b/>
                <w:bCs/>
                <w:sz w:val="24"/>
                <w:szCs w:val="24"/>
                <w:lang w:eastAsia="el-GR"/>
              </w:rPr>
            </w:pPr>
            <w:r>
              <w:rPr>
                <w:rFonts w:ascii="Arial" w:eastAsia="Times New Roman" w:hAnsi="Arial" w:cs="Arial"/>
                <w:b/>
                <w:bCs/>
                <w:sz w:val="24"/>
                <w:szCs w:val="24"/>
                <w:lang w:eastAsia="el-GR"/>
              </w:rPr>
              <w:t>Κλάδος  Υγειονομικής Περίθαλψης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57D582" w14:textId="77777777" w:rsidR="001B457E" w:rsidRDefault="001B457E">
            <w:pPr>
              <w:spacing w:after="0" w:line="240" w:lineRule="auto"/>
              <w:rPr>
                <w:rFonts w:ascii="Arial" w:eastAsia="Times New Roman" w:hAnsi="Arial" w:cs="Arial"/>
                <w:b/>
                <w:bCs/>
                <w:sz w:val="24"/>
                <w:szCs w:val="24"/>
                <w:lang w:eastAsia="el-GR"/>
              </w:rPr>
            </w:pPr>
            <w:r>
              <w:rPr>
                <w:rFonts w:ascii="Arial" w:eastAsia="Times New Roman" w:hAnsi="Arial" w:cs="Arial"/>
                <w:b/>
                <w:bCs/>
                <w:sz w:val="24"/>
                <w:szCs w:val="24"/>
                <w:lang w:eastAsia="el-GR"/>
              </w:rPr>
              <w:t>Συνολικό ποσό (€)</w:t>
            </w:r>
          </w:p>
        </w:tc>
      </w:tr>
      <w:tr w:rsidR="001B457E" w14:paraId="599624C2" w14:textId="77777777" w:rsidTr="001B457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69FE70" w14:textId="77777777" w:rsidR="001B457E" w:rsidRDefault="001B457E">
            <w:p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Ειδική</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52C78E" w14:textId="77777777" w:rsidR="001B457E" w:rsidRDefault="001B457E">
            <w:pPr>
              <w:spacing w:after="0" w:line="240" w:lineRule="auto"/>
              <w:jc w:val="right"/>
              <w:rPr>
                <w:rFonts w:ascii="Arial" w:eastAsia="Times New Roman" w:hAnsi="Arial" w:cs="Arial"/>
                <w:sz w:val="24"/>
                <w:szCs w:val="24"/>
                <w:lang w:eastAsia="el-GR"/>
              </w:rPr>
            </w:pPr>
            <w:r>
              <w:rPr>
                <w:rFonts w:ascii="Arial" w:eastAsia="Times New Roman" w:hAnsi="Arial" w:cs="Arial"/>
                <w:sz w:val="24"/>
                <w:szCs w:val="24"/>
                <w:lang w:eastAsia="el-GR"/>
              </w:rPr>
              <w:t>93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BE8D9F" w14:textId="77777777" w:rsidR="001B457E" w:rsidRDefault="001B457E">
            <w:pPr>
              <w:spacing w:after="0" w:line="240" w:lineRule="auto"/>
              <w:jc w:val="right"/>
              <w:rPr>
                <w:rFonts w:ascii="Arial" w:eastAsia="Times New Roman" w:hAnsi="Arial" w:cs="Arial"/>
                <w:sz w:val="24"/>
                <w:szCs w:val="24"/>
                <w:lang w:eastAsia="el-GR"/>
              </w:rPr>
            </w:pPr>
            <w:r>
              <w:rPr>
                <w:rFonts w:ascii="Arial" w:eastAsia="Times New Roman" w:hAnsi="Arial" w:cs="Arial"/>
                <w:sz w:val="24"/>
                <w:szCs w:val="24"/>
                <w:lang w:eastAsia="el-GR"/>
              </w:rPr>
              <w:t>33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4BCA21" w14:textId="77777777" w:rsidR="001B457E" w:rsidRDefault="001B457E">
            <w:pPr>
              <w:spacing w:after="0" w:line="240" w:lineRule="auto"/>
              <w:jc w:val="right"/>
              <w:rPr>
                <w:rFonts w:ascii="Arial" w:eastAsia="Times New Roman" w:hAnsi="Arial" w:cs="Arial"/>
                <w:sz w:val="24"/>
                <w:szCs w:val="24"/>
                <w:lang w:eastAsia="el-GR"/>
              </w:rPr>
            </w:pPr>
            <w:r>
              <w:rPr>
                <w:rFonts w:ascii="Arial" w:eastAsia="Times New Roman" w:hAnsi="Arial" w:cs="Arial"/>
                <w:b/>
                <w:bCs/>
                <w:sz w:val="24"/>
                <w:szCs w:val="24"/>
                <w:lang w:eastAsia="el-GR"/>
              </w:rPr>
              <w:t>126</w:t>
            </w:r>
          </w:p>
        </w:tc>
      </w:tr>
    </w:tbl>
    <w:p w14:paraId="700D1F55" w14:textId="77777777" w:rsidR="001B457E" w:rsidRDefault="001B457E" w:rsidP="001B457E">
      <w:pPr>
        <w:spacing w:after="0" w:line="240" w:lineRule="auto"/>
        <w:outlineLvl w:val="0"/>
        <w:rPr>
          <w:rFonts w:ascii="Arial" w:eastAsia="Times New Roman" w:hAnsi="Arial" w:cs="Arial"/>
          <w:b/>
          <w:bCs/>
          <w:kern w:val="36"/>
          <w:sz w:val="24"/>
          <w:szCs w:val="24"/>
          <w:lang w:eastAsia="el-GR"/>
        </w:rPr>
      </w:pPr>
    </w:p>
    <w:p w14:paraId="4277FF8F" w14:textId="77777777" w:rsidR="001B457E" w:rsidRDefault="001B457E" w:rsidP="001B457E">
      <w:p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Μπορείτε να επιλέξετε για την Κύρια Ασφάλιση την ειδική ασφαλιστική κατηγορία για νέους ασφαλισμένους και να παραμείνετε σε αυτήν για τα πέντε πρώτα έτη ασφάλισης. </w:t>
      </w:r>
      <w:bookmarkEnd w:id="1"/>
      <w:r>
        <w:rPr>
          <w:rFonts w:ascii="Arial" w:eastAsia="Times New Roman" w:hAnsi="Arial" w:cs="Arial"/>
          <w:sz w:val="24"/>
          <w:szCs w:val="24"/>
          <w:lang w:eastAsia="el-GR"/>
        </w:rPr>
        <w:t>Επίσης μπορείτε να επιλέξετε ελεύθερα μια από τις ακόλουθες ασφαλιστικές κατηγορίες που απευθύνονται στους Ελεύθερους Επαγγελματίες και Αυτοαπασχολούμενους.</w:t>
      </w:r>
    </w:p>
    <w:p w14:paraId="1093D836" w14:textId="77777777" w:rsidR="001B457E" w:rsidRDefault="001B457E" w:rsidP="001B457E">
      <w:p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lastRenderedPageBreak/>
        <w:t>Η επιλογή θα ισχύει  για όλο το έτος 2022 εκτός αν συμπληρώσετε πέντε έτη ασφάλισης εντός του έτους.</w:t>
      </w:r>
    </w:p>
    <w:p w14:paraId="12DA3921" w14:textId="77777777" w:rsidR="001B457E" w:rsidRDefault="001B457E" w:rsidP="001B457E">
      <w:pPr>
        <w:spacing w:after="0" w:line="240" w:lineRule="auto"/>
        <w:rPr>
          <w:rFonts w:ascii="Arial" w:eastAsia="Times New Roman" w:hAnsi="Arial" w:cs="Arial"/>
          <w:sz w:val="24"/>
          <w:szCs w:val="24"/>
          <w:lang w:eastAsia="el-GR"/>
        </w:rPr>
      </w:pPr>
    </w:p>
    <w:p w14:paraId="58CE7297" w14:textId="77777777" w:rsidR="001B457E" w:rsidRDefault="001B457E" w:rsidP="001B457E">
      <w:pPr>
        <w:spacing w:after="0" w:line="240" w:lineRule="auto"/>
        <w:outlineLvl w:val="0"/>
        <w:rPr>
          <w:rFonts w:ascii="Arial" w:eastAsia="Times New Roman" w:hAnsi="Arial" w:cs="Arial"/>
          <w:b/>
          <w:bCs/>
          <w:sz w:val="24"/>
          <w:szCs w:val="24"/>
          <w:lang w:eastAsia="el-GR"/>
        </w:rPr>
      </w:pPr>
      <w:r>
        <w:rPr>
          <w:rFonts w:ascii="Arial" w:eastAsia="Times New Roman" w:hAnsi="Arial" w:cs="Arial"/>
          <w:b/>
          <w:bCs/>
          <w:sz w:val="24"/>
          <w:szCs w:val="24"/>
          <w:lang w:eastAsia="el-GR"/>
        </w:rPr>
        <w:t>Β.2 Κλάδος Επικουρικής Ασφάλισης</w:t>
      </w:r>
    </w:p>
    <w:p w14:paraId="030EEF43" w14:textId="77777777" w:rsidR="001B457E" w:rsidRDefault="001B457E" w:rsidP="001B457E">
      <w:pPr>
        <w:spacing w:after="0" w:line="240" w:lineRule="auto"/>
        <w:rPr>
          <w:rFonts w:ascii="Arial" w:eastAsia="Times New Roman" w:hAnsi="Arial" w:cs="Arial"/>
          <w:sz w:val="24"/>
          <w:szCs w:val="24"/>
          <w:lang w:eastAsia="el-GR"/>
        </w:rPr>
      </w:pPr>
      <w:bookmarkStart w:id="2" w:name="_Hlk93506121"/>
      <w:r>
        <w:rPr>
          <w:rFonts w:ascii="Arial" w:eastAsia="Times New Roman" w:hAnsi="Arial" w:cs="Arial"/>
          <w:sz w:val="24"/>
          <w:szCs w:val="24"/>
          <w:lang w:eastAsia="el-GR"/>
        </w:rPr>
        <w:t>Ίδιες εισφορές με την κατηγορία Α.2</w:t>
      </w:r>
    </w:p>
    <w:p w14:paraId="6EFDA019" w14:textId="77777777" w:rsidR="001B457E" w:rsidRDefault="001B457E" w:rsidP="001B457E">
      <w:pPr>
        <w:spacing w:after="0" w:line="240" w:lineRule="auto"/>
        <w:rPr>
          <w:rFonts w:ascii="Arial" w:eastAsia="Times New Roman" w:hAnsi="Arial" w:cs="Arial"/>
          <w:sz w:val="24"/>
          <w:szCs w:val="24"/>
          <w:lang w:eastAsia="el-GR"/>
        </w:rPr>
      </w:pPr>
    </w:p>
    <w:bookmarkEnd w:id="2"/>
    <w:p w14:paraId="12F3D938" w14:textId="77777777" w:rsidR="001B457E" w:rsidRDefault="001B457E" w:rsidP="001B457E">
      <w:pPr>
        <w:spacing w:after="0" w:line="240" w:lineRule="auto"/>
        <w:outlineLvl w:val="0"/>
        <w:rPr>
          <w:rFonts w:ascii="Arial" w:eastAsia="Times New Roman" w:hAnsi="Arial" w:cs="Arial"/>
          <w:b/>
          <w:bCs/>
          <w:sz w:val="24"/>
          <w:szCs w:val="24"/>
          <w:lang w:eastAsia="el-GR"/>
        </w:rPr>
      </w:pPr>
      <w:r>
        <w:rPr>
          <w:rFonts w:ascii="Arial" w:eastAsia="Times New Roman" w:hAnsi="Arial" w:cs="Arial"/>
          <w:b/>
          <w:bCs/>
          <w:sz w:val="24"/>
          <w:szCs w:val="24"/>
          <w:lang w:eastAsia="el-GR"/>
        </w:rPr>
        <w:t>Β.3 Κλάδος Εφάπαξ Παροχών</w:t>
      </w:r>
    </w:p>
    <w:p w14:paraId="2FE106BF" w14:textId="77777777" w:rsidR="001B457E" w:rsidRDefault="001B457E" w:rsidP="001B457E">
      <w:p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Ίδιες εισφορές με την κατηγορία Α.3</w:t>
      </w:r>
    </w:p>
    <w:p w14:paraId="66CC9936" w14:textId="77777777" w:rsidR="001B457E" w:rsidRDefault="001B457E" w:rsidP="001B457E">
      <w:pPr>
        <w:spacing w:after="0" w:line="240" w:lineRule="auto"/>
        <w:rPr>
          <w:rFonts w:ascii="Arial" w:eastAsia="Times New Roman" w:hAnsi="Arial" w:cs="Arial"/>
          <w:sz w:val="24"/>
          <w:szCs w:val="24"/>
          <w:lang w:eastAsia="el-GR"/>
        </w:rPr>
      </w:pPr>
    </w:p>
    <w:p w14:paraId="521EA5ED" w14:textId="77777777" w:rsidR="001B457E" w:rsidRDefault="001B457E" w:rsidP="001B457E">
      <w:pPr>
        <w:spacing w:after="0" w:line="240" w:lineRule="auto"/>
        <w:rPr>
          <w:rFonts w:ascii="Arial" w:eastAsia="Times New Roman" w:hAnsi="Arial" w:cs="Arial"/>
          <w:sz w:val="24"/>
          <w:szCs w:val="24"/>
          <w:lang w:eastAsia="el-GR"/>
        </w:rPr>
      </w:pPr>
    </w:p>
    <w:p w14:paraId="7CD051DB" w14:textId="77777777" w:rsidR="001B457E" w:rsidRDefault="001B457E" w:rsidP="001B457E">
      <w:pPr>
        <w:spacing w:after="0" w:line="240" w:lineRule="auto"/>
        <w:outlineLvl w:val="0"/>
        <w:rPr>
          <w:rFonts w:ascii="Arial" w:eastAsia="Times New Roman" w:hAnsi="Arial" w:cs="Arial"/>
          <w:b/>
          <w:bCs/>
          <w:kern w:val="36"/>
          <w:sz w:val="24"/>
          <w:szCs w:val="24"/>
          <w:lang w:eastAsia="el-GR"/>
        </w:rPr>
      </w:pPr>
      <w:r>
        <w:rPr>
          <w:rFonts w:ascii="Arial" w:eastAsia="Times New Roman" w:hAnsi="Arial" w:cs="Arial"/>
          <w:b/>
          <w:bCs/>
          <w:kern w:val="36"/>
          <w:sz w:val="24"/>
          <w:szCs w:val="24"/>
          <w:lang w:eastAsia="el-GR"/>
        </w:rPr>
        <w:t>Γ. Αγρότες</w:t>
      </w:r>
    </w:p>
    <w:p w14:paraId="5EE139D0" w14:textId="77777777" w:rsidR="001B457E" w:rsidRDefault="001B457E" w:rsidP="001B457E">
      <w:pPr>
        <w:spacing w:after="0" w:line="240" w:lineRule="auto"/>
        <w:rPr>
          <w:rFonts w:ascii="Arial" w:eastAsia="Times New Roman" w:hAnsi="Arial" w:cs="Arial"/>
          <w:sz w:val="24"/>
          <w:szCs w:val="24"/>
          <w:lang w:eastAsia="el-GR"/>
        </w:rPr>
      </w:pPr>
    </w:p>
    <w:tbl>
      <w:tblPr>
        <w:tblW w:w="0" w:type="auto"/>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726"/>
        <w:gridCol w:w="1274"/>
        <w:gridCol w:w="2720"/>
        <w:gridCol w:w="1384"/>
        <w:gridCol w:w="1186"/>
      </w:tblGrid>
      <w:tr w:rsidR="001B457E" w14:paraId="67419B45" w14:textId="77777777" w:rsidTr="001B457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73D920"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b/>
                <w:bCs/>
                <w:sz w:val="24"/>
                <w:szCs w:val="24"/>
                <w:lang w:eastAsia="el-GR"/>
              </w:rPr>
              <w:t>Ασφαλιστικές Κατηγορίες</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5D5E11"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b/>
                <w:bCs/>
                <w:sz w:val="24"/>
                <w:szCs w:val="24"/>
                <w:lang w:eastAsia="el-GR"/>
              </w:rPr>
              <w:t>Κλάδος Κύριας Σύνταξης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EE89EC"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b/>
                <w:bCs/>
                <w:sz w:val="24"/>
                <w:szCs w:val="24"/>
                <w:lang w:eastAsia="el-GR"/>
              </w:rPr>
              <w:t>Κλάδος  Υγειονομικής Περίθαλψης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2DD637"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b/>
                <w:bCs/>
                <w:sz w:val="24"/>
                <w:szCs w:val="24"/>
                <w:lang w:eastAsia="el-GR"/>
              </w:rPr>
              <w:t>Εισφορά αγροτικής εστίας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7FA74A"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b/>
                <w:bCs/>
                <w:sz w:val="24"/>
                <w:szCs w:val="24"/>
                <w:lang w:eastAsia="el-GR"/>
              </w:rPr>
              <w:t>Συνολικό ποσό (€)</w:t>
            </w:r>
          </w:p>
        </w:tc>
      </w:tr>
      <w:tr w:rsidR="001B457E" w14:paraId="00620C64" w14:textId="77777777" w:rsidTr="001B457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EE9AA7"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1η</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AFEAC9"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91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CEED00"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32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66D385"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CD69D6"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125</w:t>
            </w:r>
          </w:p>
        </w:tc>
      </w:tr>
      <w:tr w:rsidR="001B457E" w14:paraId="48FAD514" w14:textId="77777777" w:rsidTr="001B457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81FD0B"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2η</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D568FD"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110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29798A"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38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2895D9"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098332"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150</w:t>
            </w:r>
          </w:p>
        </w:tc>
      </w:tr>
      <w:tr w:rsidR="001B457E" w14:paraId="4BFE79E7" w14:textId="77777777" w:rsidTr="001B457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CD37C8"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3η</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E1D37E"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139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7B4876"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38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97BFD8"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A7874E"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180</w:t>
            </w:r>
          </w:p>
        </w:tc>
      </w:tr>
      <w:tr w:rsidR="001B457E" w14:paraId="4F10419F" w14:textId="77777777" w:rsidTr="001B457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976017"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4η</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4E5601"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175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4643C0"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38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A1D8FF"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0E639C"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260</w:t>
            </w:r>
          </w:p>
        </w:tc>
      </w:tr>
      <w:tr w:rsidR="001B457E" w14:paraId="07319EF5" w14:textId="77777777" w:rsidTr="001B457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B2449B"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5η</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FED1F6"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218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C9BA8A"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38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05F077"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E6BEC7"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260</w:t>
            </w:r>
          </w:p>
        </w:tc>
      </w:tr>
      <w:tr w:rsidR="001B457E" w14:paraId="103B8C32" w14:textId="77777777" w:rsidTr="001B457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ABCC23"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6η</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C317DA"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295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770ECB"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38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7F3A51"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ED1496" w14:textId="77777777" w:rsidR="001B457E" w:rsidRDefault="001B457E">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339</w:t>
            </w:r>
          </w:p>
        </w:tc>
      </w:tr>
    </w:tbl>
    <w:p w14:paraId="577E1B80" w14:textId="77777777" w:rsidR="001B457E" w:rsidRDefault="001B457E" w:rsidP="001B457E">
      <w:p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Οι ασφαλιστικές κατηγορίες περιλαμβάνουν εισφορές Κλάδων Σύνταξης, Υγείας και υπέρ  Λογαριασμού Αγροτικής Εστίας (ΛΑΕ).</w:t>
      </w:r>
    </w:p>
    <w:p w14:paraId="1BF1E654" w14:textId="77777777" w:rsidR="001B457E" w:rsidRDefault="001B457E" w:rsidP="001B457E">
      <w:pPr>
        <w:spacing w:after="0" w:line="240" w:lineRule="auto"/>
        <w:rPr>
          <w:rFonts w:ascii="Arial" w:eastAsia="Times New Roman" w:hAnsi="Arial" w:cs="Arial"/>
          <w:color w:val="202020"/>
          <w:sz w:val="24"/>
          <w:szCs w:val="24"/>
          <w:shd w:val="clear" w:color="auto" w:fill="FFFFFF"/>
          <w:lang w:eastAsia="el-GR"/>
        </w:rPr>
      </w:pPr>
      <w:r>
        <w:rPr>
          <w:rFonts w:ascii="Arial" w:eastAsia="Times New Roman" w:hAnsi="Arial" w:cs="Arial"/>
          <w:color w:val="202020"/>
          <w:sz w:val="24"/>
          <w:szCs w:val="24"/>
          <w:shd w:val="clear" w:color="auto" w:fill="FFFFFF"/>
          <w:lang w:eastAsia="el-GR"/>
        </w:rPr>
        <w:t>Σημειώνεται ότι το έτος 2021, οι μηνιαίες εισφορές ανά κατηγορία, είχαν ως εξής: (1) 123, (2) 147, (3) 177, (4) 212, (5) 254 και (6) 332 ευρώ, γιατί οι ασφαλιστικές εισφορές των αγροτών, ακολουθούν τριετή μεταβατική περίοδο (2020-2021-2022).</w:t>
      </w:r>
    </w:p>
    <w:p w14:paraId="2A1DDC6A" w14:textId="77777777" w:rsidR="001B457E" w:rsidRDefault="001B457E" w:rsidP="001B457E">
      <w:pPr>
        <w:spacing w:after="0" w:line="240" w:lineRule="auto"/>
        <w:rPr>
          <w:rFonts w:ascii="Arial" w:eastAsia="Times New Roman" w:hAnsi="Arial" w:cs="Arial"/>
          <w:sz w:val="24"/>
          <w:szCs w:val="24"/>
          <w:lang w:eastAsia="el-GR"/>
        </w:rPr>
      </w:pPr>
    </w:p>
    <w:p w14:paraId="569D9550" w14:textId="77777777" w:rsidR="001B457E" w:rsidRDefault="001B457E" w:rsidP="001B457E">
      <w:pPr>
        <w:spacing w:after="0" w:line="240" w:lineRule="auto"/>
        <w:outlineLvl w:val="0"/>
        <w:rPr>
          <w:rFonts w:ascii="Arial" w:eastAsia="Times New Roman" w:hAnsi="Arial" w:cs="Arial"/>
          <w:b/>
          <w:bCs/>
          <w:kern w:val="36"/>
          <w:sz w:val="24"/>
          <w:szCs w:val="24"/>
          <w:lang w:eastAsia="el-GR"/>
        </w:rPr>
      </w:pPr>
      <w:r>
        <w:rPr>
          <w:rFonts w:ascii="Arial" w:eastAsia="Times New Roman" w:hAnsi="Arial" w:cs="Arial"/>
          <w:b/>
          <w:bCs/>
          <w:kern w:val="36"/>
          <w:sz w:val="24"/>
          <w:szCs w:val="24"/>
          <w:lang w:eastAsia="el-GR"/>
        </w:rPr>
        <w:t>Δ. Παράλληλη ασφάλιση</w:t>
      </w:r>
    </w:p>
    <w:p w14:paraId="767610DA" w14:textId="77777777" w:rsidR="001B457E" w:rsidRDefault="001B457E" w:rsidP="001B457E">
      <w:p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Οι ελεύθεροι επαγγελματίες, αυτοαπασχολούμενοι και αγρότες πληρώνουν μία μόνο εισφορά ακόμα και στην περίπτωση της παράλληλης ασφάλισης.</w:t>
      </w:r>
    </w:p>
    <w:p w14:paraId="2A715F87" w14:textId="77777777" w:rsidR="001B457E" w:rsidRDefault="001B457E" w:rsidP="001B457E">
      <w:p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 xml:space="preserve"> Ο υπολογισμός της εισφοράς διαφοροποιείται ανάλογα με τις ακόλουθες πέντε (5) περιπτώσεις: </w:t>
      </w:r>
    </w:p>
    <w:p w14:paraId="5A6A79E9" w14:textId="77777777" w:rsidR="001B457E" w:rsidRDefault="001B457E" w:rsidP="001B457E">
      <w:pPr>
        <w:spacing w:after="0" w:line="240" w:lineRule="auto"/>
        <w:rPr>
          <w:rFonts w:ascii="Arial" w:eastAsia="Times New Roman" w:hAnsi="Arial" w:cs="Arial"/>
          <w:sz w:val="24"/>
          <w:szCs w:val="24"/>
          <w:lang w:eastAsia="el-GR"/>
        </w:rPr>
      </w:pPr>
      <w:r>
        <w:rPr>
          <w:rFonts w:ascii="Arial" w:eastAsia="Times New Roman" w:hAnsi="Arial" w:cs="Arial"/>
          <w:b/>
          <w:bCs/>
          <w:sz w:val="24"/>
          <w:szCs w:val="24"/>
          <w:lang w:eastAsia="el-GR"/>
        </w:rPr>
        <w:t>ΠΕΡΙΠΤΩΣΗ 1: </w:t>
      </w:r>
      <w:r>
        <w:rPr>
          <w:rFonts w:ascii="Arial" w:eastAsia="Times New Roman" w:hAnsi="Arial" w:cs="Arial"/>
          <w:sz w:val="24"/>
          <w:szCs w:val="24"/>
          <w:lang w:eastAsia="el-GR"/>
        </w:rPr>
        <w:br/>
      </w:r>
      <w:hyperlink r:id="rId8" w:history="1">
        <w:r>
          <w:rPr>
            <w:rStyle w:val="-"/>
            <w:rFonts w:ascii="Arial" w:eastAsia="Times New Roman" w:hAnsi="Arial" w:cs="Arial"/>
            <w:color w:val="0000FF"/>
            <w:sz w:val="24"/>
            <w:szCs w:val="24"/>
            <w:lang w:eastAsia="el-GR"/>
          </w:rPr>
          <w:t>ΕΛΕΥΘΕΡΟΙ ΕΠΑΓΓΕΛΜΑΤΙΕΣ, ΑΥΤΟΑΠΑΣΧΟΛΟΥΜΕΝΟΙ ΠΟΥ ΕΧΟΥΝ ΠΑΡΑΛΛΗΛΑ ΜΙΣΘΩΤΗ ΑΠΑΣΧΟΛΗΣΗ</w:t>
        </w:r>
      </w:hyperlink>
    </w:p>
    <w:p w14:paraId="41D3BE81" w14:textId="77777777" w:rsidR="001B457E" w:rsidRDefault="001B457E" w:rsidP="001B457E">
      <w:pPr>
        <w:spacing w:after="0" w:line="240" w:lineRule="auto"/>
        <w:rPr>
          <w:rFonts w:ascii="Arial" w:eastAsia="Times New Roman" w:hAnsi="Arial" w:cs="Arial"/>
          <w:sz w:val="24"/>
          <w:szCs w:val="24"/>
          <w:lang w:eastAsia="el-GR"/>
        </w:rPr>
      </w:pPr>
      <w:r>
        <w:rPr>
          <w:rFonts w:ascii="Arial" w:eastAsia="Times New Roman" w:hAnsi="Arial" w:cs="Arial"/>
          <w:b/>
          <w:bCs/>
          <w:sz w:val="24"/>
          <w:szCs w:val="24"/>
          <w:lang w:eastAsia="el-GR"/>
        </w:rPr>
        <w:t>ΠΕΡΙΠΤΩΣΗ 2: </w:t>
      </w:r>
      <w:r>
        <w:rPr>
          <w:rFonts w:ascii="Arial" w:eastAsia="Times New Roman" w:hAnsi="Arial" w:cs="Arial"/>
          <w:sz w:val="24"/>
          <w:szCs w:val="24"/>
          <w:lang w:eastAsia="el-GR"/>
        </w:rPr>
        <w:br/>
      </w:r>
      <w:hyperlink r:id="rId9" w:history="1">
        <w:r>
          <w:rPr>
            <w:rStyle w:val="-"/>
            <w:rFonts w:ascii="Arial" w:eastAsia="Times New Roman" w:hAnsi="Arial" w:cs="Arial"/>
            <w:color w:val="0000FF"/>
            <w:sz w:val="24"/>
            <w:szCs w:val="24"/>
            <w:lang w:eastAsia="el-GR"/>
          </w:rPr>
          <w:t>ΝΕΟΙ ΕΛΕΥΘΕΡΟΙ ΕΠΑΓΓΕΛΜΑΤΙΕΣ, ΑΥΤΟΑΠΑΣΧΟΛΟΥΜΕΝΟΙ ΜΕ ΠΑΡΑΛΛΗΛΗ ΜΙΣΘΩΤΗ ΑΠΑΣΧΟΛΗΣΗ</w:t>
        </w:r>
      </w:hyperlink>
    </w:p>
    <w:p w14:paraId="7340330D" w14:textId="77777777" w:rsidR="001B457E" w:rsidRDefault="001B457E" w:rsidP="001B457E">
      <w:pPr>
        <w:spacing w:after="0" w:line="240" w:lineRule="auto"/>
        <w:rPr>
          <w:rFonts w:ascii="Arial" w:eastAsia="Times New Roman" w:hAnsi="Arial" w:cs="Arial"/>
          <w:sz w:val="24"/>
          <w:szCs w:val="24"/>
          <w:lang w:eastAsia="el-GR"/>
        </w:rPr>
      </w:pPr>
      <w:r>
        <w:rPr>
          <w:rFonts w:ascii="Arial" w:eastAsia="Times New Roman" w:hAnsi="Arial" w:cs="Arial"/>
          <w:b/>
          <w:bCs/>
          <w:sz w:val="24"/>
          <w:szCs w:val="24"/>
          <w:lang w:eastAsia="el-GR"/>
        </w:rPr>
        <w:t>ΠΕΡΙΠΤΩΣΗ 3: </w:t>
      </w:r>
      <w:r>
        <w:rPr>
          <w:rFonts w:ascii="Arial" w:eastAsia="Times New Roman" w:hAnsi="Arial" w:cs="Arial"/>
          <w:sz w:val="24"/>
          <w:szCs w:val="24"/>
          <w:lang w:eastAsia="el-GR"/>
        </w:rPr>
        <w:br/>
      </w:r>
      <w:hyperlink r:id="rId10" w:history="1">
        <w:r>
          <w:rPr>
            <w:rStyle w:val="-"/>
            <w:rFonts w:ascii="Arial" w:eastAsia="Times New Roman" w:hAnsi="Arial" w:cs="Arial"/>
            <w:color w:val="0000FF"/>
            <w:sz w:val="24"/>
            <w:szCs w:val="24"/>
            <w:lang w:eastAsia="el-GR"/>
          </w:rPr>
          <w:t>ΑΓΡΟΤΕΣ ΠΟΥ ΕΧΟΥΝ ΠΑΡΑΛΛΗΛΑ ΜΙΣΘΩΤΗ ΑΠΑΣΧΟΛΗΣΗ</w:t>
        </w:r>
      </w:hyperlink>
    </w:p>
    <w:p w14:paraId="00F371E9" w14:textId="77777777" w:rsidR="001B457E" w:rsidRDefault="001B457E" w:rsidP="001B457E">
      <w:pPr>
        <w:spacing w:after="0" w:line="240" w:lineRule="auto"/>
        <w:rPr>
          <w:rFonts w:ascii="Arial" w:eastAsia="Times New Roman" w:hAnsi="Arial" w:cs="Arial"/>
          <w:sz w:val="24"/>
          <w:szCs w:val="24"/>
          <w:lang w:eastAsia="el-GR"/>
        </w:rPr>
      </w:pPr>
      <w:r>
        <w:rPr>
          <w:rFonts w:ascii="Arial" w:eastAsia="Times New Roman" w:hAnsi="Arial" w:cs="Arial"/>
          <w:b/>
          <w:bCs/>
          <w:sz w:val="24"/>
          <w:szCs w:val="24"/>
          <w:lang w:eastAsia="el-GR"/>
        </w:rPr>
        <w:t>ΠΕΡΙΠΤΩΣΗ 4:</w:t>
      </w:r>
      <w:r>
        <w:rPr>
          <w:rFonts w:ascii="Arial" w:eastAsia="Times New Roman" w:hAnsi="Arial" w:cs="Arial"/>
          <w:sz w:val="24"/>
          <w:szCs w:val="24"/>
          <w:lang w:eastAsia="el-GR"/>
        </w:rPr>
        <w:br/>
      </w:r>
      <w:hyperlink r:id="rId11" w:history="1">
        <w:r>
          <w:rPr>
            <w:rStyle w:val="-"/>
            <w:rFonts w:ascii="Arial" w:eastAsia="Times New Roman" w:hAnsi="Arial" w:cs="Arial"/>
            <w:color w:val="0000FF"/>
            <w:sz w:val="24"/>
            <w:szCs w:val="24"/>
            <w:lang w:eastAsia="el-GR"/>
          </w:rPr>
          <w:t>ΕΛΕΥΘΕΡΟΙ ΕΠΑΓΓΕΛΜΑΤΙΕΣ, ΑΥΤΟΑΠΑΣΧΟΛΟΥΜΕΝΟΙ ΚΑΙ ΑΓΡΟΤΕΣ ΜΕ ΠΟΛΛΑΠΛΗ ΜΗ ΜΙΣΘΩΤΗ ΔΡΑΣΤΗΡΙΟΤΗΤΑ</w:t>
        </w:r>
      </w:hyperlink>
    </w:p>
    <w:p w14:paraId="1665B89C" w14:textId="77777777" w:rsidR="001B457E" w:rsidRDefault="001B457E" w:rsidP="001B457E">
      <w:pPr>
        <w:spacing w:after="0" w:line="240" w:lineRule="auto"/>
        <w:rPr>
          <w:rFonts w:ascii="Arial" w:eastAsia="Times New Roman" w:hAnsi="Arial" w:cs="Arial"/>
          <w:sz w:val="24"/>
          <w:szCs w:val="24"/>
          <w:lang w:eastAsia="el-GR"/>
        </w:rPr>
      </w:pPr>
      <w:r>
        <w:rPr>
          <w:rFonts w:ascii="Arial" w:eastAsia="Times New Roman" w:hAnsi="Arial" w:cs="Arial"/>
          <w:b/>
          <w:bCs/>
          <w:sz w:val="24"/>
          <w:szCs w:val="24"/>
          <w:lang w:eastAsia="el-GR"/>
        </w:rPr>
        <w:t>ΠΕΡΙΠΤΩΣΗ 5</w:t>
      </w:r>
      <w:r>
        <w:rPr>
          <w:rFonts w:ascii="Arial" w:eastAsia="Times New Roman" w:hAnsi="Arial" w:cs="Arial"/>
          <w:sz w:val="24"/>
          <w:szCs w:val="24"/>
          <w:lang w:eastAsia="el-GR"/>
        </w:rPr>
        <w:br/>
      </w:r>
      <w:hyperlink r:id="rId12" w:history="1">
        <w:r>
          <w:rPr>
            <w:rStyle w:val="-"/>
            <w:rFonts w:ascii="Arial" w:eastAsia="Times New Roman" w:hAnsi="Arial" w:cs="Arial"/>
            <w:color w:val="0000FF"/>
            <w:sz w:val="24"/>
            <w:szCs w:val="24"/>
            <w:lang w:eastAsia="el-GR"/>
          </w:rPr>
          <w:t xml:space="preserve">ΕΛΕΥΘΕΡΟΙ ΕΠΑΓΓΕΛΜΑΤΙΕΣ, ΑΥΤΟΑΠΑΣΧΟΛΟΥΜΕΝΟΙ ΚΑΙ ΑΓΡΟΤΕΣ </w:t>
        </w:r>
        <w:r>
          <w:rPr>
            <w:rStyle w:val="-"/>
            <w:rFonts w:ascii="Arial" w:eastAsia="Times New Roman" w:hAnsi="Arial" w:cs="Arial"/>
            <w:color w:val="0000FF"/>
            <w:sz w:val="24"/>
            <w:szCs w:val="24"/>
            <w:lang w:eastAsia="el-GR"/>
          </w:rPr>
          <w:lastRenderedPageBreak/>
          <w:t>ΜΕ ΠΟΛΛΑΠΛΗ ΜΗ ΜΙΣΘΩΤΗ ΔΡΑΣΤΗΡΙΟΤΗΤΑ ΚΑΙ ΜΙΣΘΩΤΗ ΑΠΑΣΧΟΛΗΣΗ</w:t>
        </w:r>
      </w:hyperlink>
    </w:p>
    <w:p w14:paraId="5767FEA8" w14:textId="77777777" w:rsidR="001B457E" w:rsidRDefault="001B457E" w:rsidP="001B457E">
      <w:pPr>
        <w:rPr>
          <w:rFonts w:ascii="Arial" w:hAnsi="Arial" w:cs="Arial"/>
        </w:rPr>
      </w:pPr>
    </w:p>
    <w:p w14:paraId="4BA14B09" w14:textId="77777777" w:rsidR="001B457E" w:rsidRDefault="001B457E" w:rsidP="001B457E"/>
    <w:p w14:paraId="05C86BE5" w14:textId="77777777" w:rsidR="00240E1E" w:rsidRDefault="00240E1E"/>
    <w:sectPr w:rsidR="00240E1E" w:rsidSect="00240E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165E5"/>
    <w:multiLevelType w:val="hybridMultilevel"/>
    <w:tmpl w:val="7DD4D34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3742244D"/>
    <w:multiLevelType w:val="multilevel"/>
    <w:tmpl w:val="B30C472A"/>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54E7DC3"/>
    <w:multiLevelType w:val="hybridMultilevel"/>
    <w:tmpl w:val="F85ECCA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77280DC0"/>
    <w:multiLevelType w:val="hybridMultilevel"/>
    <w:tmpl w:val="46DAA4B4"/>
    <w:lvl w:ilvl="0" w:tplc="0408000F">
      <w:start w:val="1"/>
      <w:numFmt w:val="decimal"/>
      <w:lvlText w:val="%1."/>
      <w:lvlJc w:val="left"/>
      <w:pPr>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7E"/>
    <w:rsid w:val="001B457E"/>
    <w:rsid w:val="00240E1E"/>
    <w:rsid w:val="00A41D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47BEF"/>
  <w15:docId w15:val="{87CF668E-C366-477C-90BE-E8E6ADE0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1B457E"/>
    <w:rPr>
      <w:color w:val="0000FF" w:themeColor="hyperlink"/>
      <w:u w:val="single"/>
    </w:rPr>
  </w:style>
  <w:style w:type="paragraph" w:styleId="a3">
    <w:name w:val="List Paragraph"/>
    <w:basedOn w:val="a"/>
    <w:uiPriority w:val="34"/>
    <w:qFormat/>
    <w:rsid w:val="001B45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1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fka.gov.gr/el/asphalismenoi/me-misthotoi/neo-systhma-asfalistikon-eisforon/parallhlh-asfalish/Periptosh-prot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axheaven.gr/news/47569/agrotes-h-katallhlh-epilogh-asfalistikhs-kathgorias-se-5-bhmata" TargetMode="External"/><Relationship Id="rId12" Type="http://schemas.openxmlformats.org/officeDocument/2006/relationships/hyperlink" Target="https://www.efka.gov.gr/el/asphalismenoi/me-misthotoi/neo-systhma-asfalistikon-eisforon/parallhlh-asfalish/Periptosh-pemp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fka.gov.gr/sites/default/files/2021-03/%CE%9F%CE%B4%CE%B7%CE%B3%CF%8C%CF%82%20%CE%A7%CF%81%CE%AE%CF%83%CE%B7%CF%82%20%CE%B3%CE%B9%CE%B1%20%CF%84%CE%B7%CE%BD%20%CE%A5%CF%80%CE%B7%CF%81%CE%B5%CF%83%CE%AF%CE%B1%20%CE%95%CF%80%CE%B9%CE%BB%CE%BF%CE%B3%CE%AE%20%CE%91%CF%83%CF%86%CE%B1%CE%BB%CE%B9%CF%83%CF%84%CE%B9%CE%BA%CE%AE%CF%82%20%CE%9A%CE%B1%CF%84%CE%B7%CE%B3%CE%BF%CF%81%CE%AF%CE%B1%CF%82%20.pdf" TargetMode="External"/><Relationship Id="rId11" Type="http://schemas.openxmlformats.org/officeDocument/2006/relationships/hyperlink" Target="https://www.efka.gov.gr/el/asphalismenoi/me-misthotoi/neo-systhma-asfalistikon-eisforon/parallhlh-asfalish/Periptosh-tetarth" TargetMode="External"/><Relationship Id="rId5" Type="http://schemas.openxmlformats.org/officeDocument/2006/relationships/hyperlink" Target="https://www.efka.gov.gr/el/asphalismenoi/me-misthotoi/epilogi-asfalistikis-katigorias" TargetMode="External"/><Relationship Id="rId10" Type="http://schemas.openxmlformats.org/officeDocument/2006/relationships/hyperlink" Target="https://www.efka.gov.gr/el/asphalismenoi/me-misthotoi/neo-systhma-asfalistikon-eisforon/parallhlh-asfalish/Periptosh-defterh" TargetMode="External"/><Relationship Id="rId4" Type="http://schemas.openxmlformats.org/officeDocument/2006/relationships/webSettings" Target="webSettings.xml"/><Relationship Id="rId9" Type="http://schemas.openxmlformats.org/officeDocument/2006/relationships/hyperlink" Target="https://www.efka.gov.gr/el/asphalismenoi/me-misthotoi/neo-systhma-asfalistikon-eisforon/parallhlh-asfalish/Periptosh-trith"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1280</Words>
  <Characters>6916</Characters>
  <Application>Microsoft Office Word</Application>
  <DocSecurity>0</DocSecurity>
  <Lines>57</Lines>
  <Paragraphs>16</Paragraphs>
  <ScaleCrop>false</ScaleCrop>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EYA</dc:creator>
  <cp:lastModifiedBy>ΑΝΑΣΤΑΣΙΟΣ ΔΟΥΚΕΡΗΣ</cp:lastModifiedBy>
  <cp:revision>2</cp:revision>
  <dcterms:created xsi:type="dcterms:W3CDTF">2022-01-24T07:00:00Z</dcterms:created>
  <dcterms:modified xsi:type="dcterms:W3CDTF">2022-01-24T07:00:00Z</dcterms:modified>
</cp:coreProperties>
</file>